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65CD3A24" w:rsidR="00502BA7" w:rsidRPr="008B01AF" w:rsidRDefault="00502BA7" w:rsidP="00225319">
      <w:pPr>
        <w:spacing w:line="360" w:lineRule="auto"/>
        <w:jc w:val="center"/>
        <w:rPr>
          <w:rFonts w:ascii="Arial Narrow" w:hAnsi="Arial Narrow" w:cs="Arial"/>
          <w:b/>
          <w:sz w:val="22"/>
          <w:szCs w:val="22"/>
          <w:u w:val="single"/>
        </w:rPr>
      </w:pPr>
      <w:r w:rsidRPr="00C52A5C">
        <w:rPr>
          <w:rFonts w:ascii="Arial Narrow" w:hAnsi="Arial Narrow" w:cs="Arial"/>
          <w:b/>
          <w:sz w:val="22"/>
          <w:szCs w:val="22"/>
          <w:u w:val="single"/>
        </w:rPr>
        <w:t>PROJETO BÁSICO N°.</w:t>
      </w:r>
      <w:r w:rsidR="002E5680" w:rsidRPr="00C52A5C">
        <w:rPr>
          <w:rFonts w:ascii="Arial Narrow" w:hAnsi="Arial Narrow" w:cs="Arial"/>
          <w:b/>
          <w:sz w:val="22"/>
          <w:szCs w:val="22"/>
          <w:u w:val="single"/>
        </w:rPr>
        <w:t xml:space="preserve"> </w:t>
      </w:r>
      <w:r w:rsidR="00400B82">
        <w:rPr>
          <w:rFonts w:ascii="Arial Narrow" w:hAnsi="Arial Narrow" w:cs="Arial"/>
          <w:b/>
          <w:sz w:val="22"/>
          <w:szCs w:val="22"/>
          <w:u w:val="single"/>
        </w:rPr>
        <w:t>49</w:t>
      </w:r>
      <w:r w:rsidR="00D67944" w:rsidRPr="00005DAA">
        <w:rPr>
          <w:rFonts w:ascii="Arial Narrow" w:hAnsi="Arial Narrow" w:cs="Arial"/>
          <w:b/>
          <w:sz w:val="22"/>
          <w:szCs w:val="22"/>
          <w:u w:val="single"/>
        </w:rPr>
        <w:t>/202</w:t>
      </w:r>
      <w:r w:rsidR="002851C1" w:rsidRPr="00005DAA">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085E7B04"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Pr="00C52A5C">
        <w:rPr>
          <w:rFonts w:ascii="Arial Narrow" w:hAnsi="Arial Narrow" w:cs="Arial"/>
          <w:b/>
          <w:sz w:val="22"/>
          <w:szCs w:val="22"/>
        </w:rPr>
        <w:t>°.</w:t>
      </w:r>
      <w:r w:rsidR="0079184F" w:rsidRPr="00C52A5C">
        <w:rPr>
          <w:rFonts w:ascii="Arial Narrow" w:hAnsi="Arial Narrow" w:cs="Arial"/>
          <w:b/>
          <w:sz w:val="22"/>
          <w:szCs w:val="22"/>
        </w:rPr>
        <w:t xml:space="preserve"> </w:t>
      </w:r>
      <w:r w:rsidR="00584128">
        <w:rPr>
          <w:rFonts w:ascii="Arial Narrow" w:hAnsi="Arial Narrow" w:cs="Arial"/>
          <w:b/>
          <w:sz w:val="22"/>
          <w:szCs w:val="22"/>
        </w:rPr>
        <w:t>472</w:t>
      </w:r>
      <w:r w:rsidR="00EC7C2F" w:rsidRPr="00297EE7">
        <w:rPr>
          <w:rFonts w:ascii="Arial Narrow" w:hAnsi="Arial Narrow" w:cs="Arial"/>
          <w:b/>
          <w:sz w:val="22"/>
          <w:szCs w:val="22"/>
        </w:rPr>
        <w:t>/202</w:t>
      </w:r>
      <w:r w:rsidR="00297EE7" w:rsidRPr="00297EE7">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0F9E6134"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AC223A">
        <w:rPr>
          <w:rFonts w:ascii="Arial Narrow" w:hAnsi="Arial Narrow" w:cs="Arial"/>
          <w:b/>
          <w:sz w:val="22"/>
          <w:szCs w:val="22"/>
        </w:rPr>
        <w:t>12</w:t>
      </w:r>
      <w:r w:rsidRPr="00C52A5C">
        <w:rPr>
          <w:rFonts w:ascii="Arial Narrow" w:hAnsi="Arial Narrow" w:cs="Arial"/>
          <w:b/>
          <w:sz w:val="22"/>
          <w:szCs w:val="22"/>
        </w:rPr>
        <w:t>/</w:t>
      </w:r>
      <w:r w:rsidR="00584128">
        <w:rPr>
          <w:rFonts w:ascii="Arial Narrow" w:hAnsi="Arial Narrow" w:cs="Arial"/>
          <w:b/>
          <w:sz w:val="22"/>
          <w:szCs w:val="22"/>
        </w:rPr>
        <w:t>12</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27942B08"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w:t>
      </w:r>
      <w:r w:rsidR="00584128" w:rsidRPr="007D0747">
        <w:rPr>
          <w:rFonts w:ascii="Arial Narrow" w:hAnsi="Arial Narrow"/>
          <w:sz w:val="22"/>
          <w:szCs w:val="22"/>
        </w:rPr>
        <w:t xml:space="preserve">O objeto desta licitação é a seleção e contratação </w:t>
      </w:r>
      <w:r w:rsidR="00584128" w:rsidRPr="007D0747">
        <w:rPr>
          <w:rFonts w:ascii="Arial Narrow" w:hAnsi="Arial Narrow" w:cs="Arial"/>
          <w:sz w:val="22"/>
          <w:szCs w:val="22"/>
        </w:rPr>
        <w:t xml:space="preserve">de empresa </w:t>
      </w:r>
      <w:r w:rsidR="00584128" w:rsidRPr="007D0747">
        <w:rPr>
          <w:rFonts w:ascii="Arial Narrow" w:hAnsi="Arial Narrow"/>
          <w:sz w:val="22"/>
          <w:szCs w:val="22"/>
        </w:rPr>
        <w:t>de engenharia para execução</w:t>
      </w:r>
      <w:r w:rsidR="00584128" w:rsidRPr="007D0747">
        <w:rPr>
          <w:rFonts w:ascii="Arial Narrow" w:hAnsi="Arial Narrow" w:cs="Arial"/>
          <w:sz w:val="22"/>
          <w:szCs w:val="22"/>
        </w:rPr>
        <w:t xml:space="preserve"> da</w:t>
      </w:r>
      <w:r w:rsidR="00584128" w:rsidRPr="007D0747">
        <w:rPr>
          <w:rFonts w:ascii="Arial Narrow" w:hAnsi="Arial Narrow" w:cs="Calibri"/>
          <w:color w:val="000000"/>
          <w:sz w:val="22"/>
          <w:szCs w:val="22"/>
        </w:rPr>
        <w:t xml:space="preserve"> obra de </w:t>
      </w:r>
      <w:r w:rsidR="00584128">
        <w:rPr>
          <w:rFonts w:ascii="Arial Narrow" w:hAnsi="Arial Narrow" w:cs="Calibri"/>
          <w:color w:val="000000"/>
          <w:sz w:val="22"/>
          <w:szCs w:val="22"/>
        </w:rPr>
        <w:t xml:space="preserve">Reforma e Ampliação da </w:t>
      </w:r>
      <w:r w:rsidR="00584128">
        <w:rPr>
          <w:rFonts w:ascii="Arial Narrow" w:hAnsi="Arial Narrow" w:cs="Calibri"/>
          <w:b/>
          <w:color w:val="000000"/>
          <w:sz w:val="22"/>
          <w:szCs w:val="22"/>
        </w:rPr>
        <w:t>CMEI “PROFESSORA ELEUZA MARIA SOUZA SANTOS</w:t>
      </w:r>
      <w:r w:rsidR="00584128" w:rsidRPr="00D961C3">
        <w:rPr>
          <w:rFonts w:ascii="Arial Narrow" w:hAnsi="Arial Narrow" w:cs="Calibri"/>
          <w:b/>
          <w:color w:val="000000"/>
          <w:sz w:val="22"/>
          <w:szCs w:val="22"/>
        </w:rPr>
        <w:t>”</w:t>
      </w:r>
      <w:r w:rsidR="00584128">
        <w:rPr>
          <w:rFonts w:ascii="Arial Narrow" w:hAnsi="Arial Narrow" w:cs="Arial"/>
          <w:sz w:val="22"/>
          <w:szCs w:val="22"/>
        </w:rPr>
        <w:t>, localizado na Rua das Bromélias, Loteamento Parque São João, S/Nº, Bairro Parque do Lago, CEP 78121-008 no Município de Várzea Grande-MT</w:t>
      </w:r>
      <w:r w:rsidR="00584128" w:rsidRPr="008075FC">
        <w:rPr>
          <w:rFonts w:ascii="Arial Narrow" w:hAnsi="Arial Narrow" w:cs="Arial"/>
          <w:sz w:val="22"/>
          <w:szCs w:val="22"/>
        </w:rPr>
        <w:t xml:space="preserve">, atendendo aos critérios do padrão SMECEL/VG, com intervenção em área aproximada </w:t>
      </w:r>
      <w:r w:rsidR="00584128" w:rsidRPr="00935539">
        <w:rPr>
          <w:rFonts w:ascii="Arial Narrow" w:hAnsi="Arial Narrow" w:cs="Arial"/>
          <w:sz w:val="22"/>
          <w:szCs w:val="22"/>
        </w:rPr>
        <w:t>de 1.304</w:t>
      </w:r>
      <w:r w:rsidR="00584128">
        <w:rPr>
          <w:rFonts w:ascii="Arial Narrow" w:hAnsi="Arial Narrow" w:cs="Arial"/>
          <w:sz w:val="22"/>
          <w:szCs w:val="22"/>
        </w:rPr>
        <w:t>,00</w:t>
      </w:r>
      <w:r w:rsidR="00584128" w:rsidRPr="00935539">
        <w:rPr>
          <w:rFonts w:ascii="Arial Narrow" w:hAnsi="Arial Narrow" w:cs="Arial"/>
          <w:sz w:val="22"/>
          <w:szCs w:val="22"/>
        </w:rPr>
        <w:t xml:space="preserve"> m², contemplando</w:t>
      </w:r>
      <w:r w:rsidR="00584128" w:rsidRPr="008075FC">
        <w:rPr>
          <w:rFonts w:ascii="Arial Narrow" w:hAnsi="Arial Narrow" w:cs="Arial"/>
          <w:sz w:val="22"/>
          <w:szCs w:val="22"/>
        </w:rPr>
        <w:t xml:space="preserve"> </w:t>
      </w:r>
      <w:r w:rsidR="00584128" w:rsidRPr="007D0747">
        <w:rPr>
          <w:rFonts w:ascii="Arial Narrow" w:hAnsi="Arial Narrow" w:cs="Arial"/>
          <w:sz w:val="22"/>
          <w:szCs w:val="22"/>
        </w:rPr>
        <w:t>os serviços de</w:t>
      </w:r>
      <w:r w:rsidR="00584128">
        <w:rPr>
          <w:rFonts w:ascii="Arial Narrow" w:hAnsi="Arial Narrow" w:cs="Arial"/>
          <w:sz w:val="22"/>
          <w:szCs w:val="22"/>
        </w:rPr>
        <w:t xml:space="preserve"> administração de obra, instalações de canteiro e serviços preliminares</w:t>
      </w:r>
      <w:r w:rsidR="00584128" w:rsidRPr="008075FC">
        <w:rPr>
          <w:rFonts w:ascii="Arial Narrow" w:hAnsi="Arial Narrow" w:cs="Arial"/>
          <w:sz w:val="22"/>
          <w:szCs w:val="22"/>
        </w:rPr>
        <w:t>,</w:t>
      </w:r>
      <w:r w:rsidR="00584128">
        <w:rPr>
          <w:rFonts w:ascii="Arial Narrow" w:hAnsi="Arial Narrow" w:cs="Arial"/>
          <w:sz w:val="22"/>
          <w:szCs w:val="22"/>
        </w:rPr>
        <w:t xml:space="preserve"> demolições e retiradas, infraestrutura, superestrutura, sistema de vedação, revestimento interno e externo, sistemas de pisos internos e externos, divisórias, bancadas e peitoris, esquadrias, pintura interna e externa, instalações hidrossanitárias, instalações elétricas, posto de transformação, sistema de proteção contra descargas atmosféricas, instalações de gás e sistema de exaustão, combate a incêndio e serviços diversos,</w:t>
      </w:r>
      <w:r w:rsidR="00584128"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DD9C9AD" w14:textId="1F9747F5" w:rsidR="00361A83" w:rsidRPr="00AC223A" w:rsidRDefault="00596EEE" w:rsidP="00596EEE">
      <w:pPr>
        <w:spacing w:line="360" w:lineRule="auto"/>
        <w:jc w:val="both"/>
        <w:rPr>
          <w:rFonts w:ascii="Arial Narrow" w:hAnsi="Arial Narrow" w:cs="Arial"/>
          <w:b/>
          <w:sz w:val="22"/>
          <w:szCs w:val="22"/>
        </w:rPr>
      </w:pPr>
      <w:r w:rsidRPr="008075FC">
        <w:rPr>
          <w:rFonts w:ascii="Arial Narrow" w:hAnsi="Arial Narrow" w:cs="Arial"/>
          <w:b/>
          <w:sz w:val="22"/>
          <w:szCs w:val="22"/>
        </w:rPr>
        <w:t>4. DA JUSTIFICATIVA</w:t>
      </w:r>
    </w:p>
    <w:p w14:paraId="20AEF5F9" w14:textId="0C90FDB3" w:rsidR="002611B2" w:rsidRDefault="000937CB" w:rsidP="00596EEE">
      <w:pPr>
        <w:spacing w:line="360" w:lineRule="auto"/>
        <w:jc w:val="both"/>
        <w:rPr>
          <w:rFonts w:ascii="Arial Narrow" w:hAnsi="Arial Narrow" w:cs="Arial"/>
          <w:sz w:val="22"/>
          <w:szCs w:val="22"/>
        </w:rPr>
      </w:pPr>
      <w:r>
        <w:rPr>
          <w:rFonts w:ascii="Arial Narrow" w:hAnsi="Arial Narrow" w:cs="Arial"/>
          <w:sz w:val="22"/>
          <w:szCs w:val="22"/>
        </w:rPr>
        <w:t xml:space="preserve">Trata-se de unidade de creche criada a partir da Lei Complementar n. </w:t>
      </w:r>
      <w:r w:rsidR="0090719F">
        <w:rPr>
          <w:rFonts w:ascii="Arial Narrow" w:hAnsi="Arial Narrow" w:cs="Arial"/>
          <w:sz w:val="22"/>
          <w:szCs w:val="22"/>
        </w:rPr>
        <w:t>3735/2012</w:t>
      </w:r>
      <w:r>
        <w:rPr>
          <w:rFonts w:ascii="Arial Narrow" w:hAnsi="Arial Narrow" w:cs="Arial"/>
          <w:sz w:val="22"/>
          <w:szCs w:val="22"/>
        </w:rPr>
        <w:t xml:space="preserve"> </w:t>
      </w:r>
      <w:r w:rsidR="0090719F">
        <w:rPr>
          <w:rFonts w:ascii="Arial Narrow" w:hAnsi="Arial Narrow" w:cs="Arial"/>
          <w:sz w:val="22"/>
          <w:szCs w:val="22"/>
        </w:rPr>
        <w:t xml:space="preserve">e a partir de sua criação não passou por intervenções de cunho preventivo na manutenção a edificação, considerando que a unidade atende 04 (quatro) turmas de crianças de dois e três anos e, considerando ainda o crescimento populacional em seu entorno com novas moradias mais famílias necessitando de vagas na creche em atendimento a meta 01 do Plano Municipal de Educação, a edificação ora construída não tem capacidade operacional para atender os residências e loteamentos da região onde está inserida, dessa forma justifica-se a sua ampliação para atendimento a partir de um ano contemplando berçário que na região o atendimento, até a presente data, é inexistente, bem como ampliar mais </w:t>
      </w:r>
      <w:r w:rsidR="00D17980">
        <w:rPr>
          <w:rFonts w:ascii="Arial Narrow" w:hAnsi="Arial Narrow" w:cs="Arial"/>
          <w:sz w:val="22"/>
          <w:szCs w:val="22"/>
        </w:rPr>
        <w:t xml:space="preserve">10 ambientes de sala de aula ampliando o atendimento de forma integral de 80 para 280 alunos. </w:t>
      </w:r>
    </w:p>
    <w:p w14:paraId="3161865C" w14:textId="067172CC" w:rsidR="00D17980" w:rsidRDefault="00D17980" w:rsidP="00596EEE">
      <w:pPr>
        <w:spacing w:line="360" w:lineRule="auto"/>
        <w:jc w:val="both"/>
        <w:rPr>
          <w:rFonts w:ascii="Arial Narrow" w:hAnsi="Arial Narrow" w:cs="Arial"/>
          <w:sz w:val="22"/>
          <w:szCs w:val="22"/>
        </w:rPr>
      </w:pPr>
      <w:r>
        <w:rPr>
          <w:rFonts w:ascii="Arial Narrow" w:hAnsi="Arial Narrow" w:cs="Arial"/>
          <w:sz w:val="22"/>
          <w:szCs w:val="22"/>
        </w:rPr>
        <w:t xml:space="preserve">Destacamos ainda que toda a rede elétrica será substituída e para atender o dimensionamento dos equipamentos a serem utilizados com a construção de posto de transformação de 112,5KVA, substituição total da cobertura, esquadrias, para atendimento da nova estrutura serão dimensionados todo o sistema hidráulico da unidade, bem como a </w:t>
      </w:r>
      <w:r>
        <w:rPr>
          <w:rFonts w:ascii="Arial Narrow" w:hAnsi="Arial Narrow" w:cs="Arial"/>
          <w:sz w:val="22"/>
          <w:szCs w:val="22"/>
        </w:rPr>
        <w:lastRenderedPageBreak/>
        <w:t>reestruturação para atendimento da norma de acessibilidade NBR9050 bem como adequação total dos espaços para atender a faixa etária de 1 a 3 anos com berçários, rouparia, fraldário, lactário.</w:t>
      </w:r>
    </w:p>
    <w:p w14:paraId="494D9F07" w14:textId="14D2216E" w:rsidR="00D17980" w:rsidRDefault="00D17980" w:rsidP="00596EEE">
      <w:pPr>
        <w:spacing w:line="360" w:lineRule="auto"/>
        <w:jc w:val="both"/>
        <w:rPr>
          <w:rFonts w:ascii="Arial Narrow" w:hAnsi="Arial Narrow" w:cs="Arial"/>
          <w:sz w:val="22"/>
          <w:szCs w:val="22"/>
        </w:rPr>
      </w:pPr>
      <w:r>
        <w:rPr>
          <w:rFonts w:ascii="Arial Narrow" w:hAnsi="Arial Narrow" w:cs="Arial"/>
          <w:sz w:val="22"/>
          <w:szCs w:val="22"/>
        </w:rPr>
        <w:t>Toda a edificação existente será recuperada com reforço estrutural</w:t>
      </w:r>
      <w:r w:rsidR="0093215E">
        <w:rPr>
          <w:rFonts w:ascii="Arial Narrow" w:hAnsi="Arial Narrow" w:cs="Arial"/>
          <w:sz w:val="22"/>
          <w:szCs w:val="22"/>
        </w:rPr>
        <w:t>.</w:t>
      </w:r>
    </w:p>
    <w:p w14:paraId="567E0C77" w14:textId="3CB12645" w:rsidR="0090719F" w:rsidRDefault="0090719F" w:rsidP="00596EEE">
      <w:pPr>
        <w:spacing w:line="360" w:lineRule="auto"/>
        <w:jc w:val="both"/>
        <w:rPr>
          <w:rFonts w:ascii="Arial Narrow" w:hAnsi="Arial Narrow" w:cs="Arial"/>
          <w:sz w:val="22"/>
          <w:szCs w:val="22"/>
        </w:rPr>
      </w:pP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3F871BD1"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1209DF" w:rsidRPr="001209DF">
        <w:rPr>
          <w:rFonts w:ascii="Arial Narrow" w:hAnsi="Arial Narrow" w:cs="Arial"/>
          <w:b/>
          <w:bCs/>
          <w:sz w:val="22"/>
          <w:szCs w:val="22"/>
        </w:rPr>
        <w:t>X</w:t>
      </w:r>
      <w:r w:rsidR="005353BA" w:rsidRPr="001209DF">
        <w:rPr>
          <w:rFonts w:ascii="Arial Narrow" w:hAnsi="Arial Narrow" w:cs="Arial"/>
          <w:b/>
          <w:bCs/>
          <w:sz w:val="22"/>
          <w:szCs w:val="22"/>
        </w:rPr>
        <w:t xml:space="preserve"> </w:t>
      </w:r>
      <w:r w:rsidRPr="001209DF">
        <w:rPr>
          <w:rFonts w:ascii="Arial Narrow" w:hAnsi="Arial Narrow" w:cs="Arial"/>
          <w:b/>
          <w:bCs/>
          <w:sz w:val="22"/>
          <w:szCs w:val="22"/>
        </w:rPr>
        <w:t>) concorrência pública</w:t>
      </w:r>
      <w:r w:rsidRPr="007D0747">
        <w:rPr>
          <w:rFonts w:ascii="Arial Narrow" w:hAnsi="Arial Narrow" w:cs="Arial"/>
          <w:sz w:val="22"/>
          <w:szCs w:val="22"/>
        </w:rPr>
        <w:t xml:space="preserve"> </w:t>
      </w:r>
      <w:r w:rsidR="001209DF">
        <w:rPr>
          <w:rFonts w:ascii="Arial Narrow" w:hAnsi="Arial Narrow" w:cs="Arial"/>
          <w:sz w:val="22"/>
          <w:szCs w:val="22"/>
        </w:rPr>
        <w:t xml:space="preserve">       </w:t>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32BB642B" w:rsidR="00B15594" w:rsidRPr="007D0747" w:rsidRDefault="005353BA" w:rsidP="00B15594">
      <w:pPr>
        <w:shd w:val="clear" w:color="auto" w:fill="FFFFFF"/>
        <w:spacing w:line="360" w:lineRule="auto"/>
        <w:jc w:val="both"/>
        <w:rPr>
          <w:rFonts w:ascii="Arial Narrow" w:hAnsi="Arial Narrow" w:cs="Arial"/>
          <w:sz w:val="22"/>
          <w:szCs w:val="22"/>
        </w:rPr>
      </w:pPr>
      <w:r w:rsidRPr="001209DF">
        <w:rPr>
          <w:rFonts w:ascii="Arial Narrow" w:hAnsi="Arial Narrow" w:cs="Arial"/>
          <w:bCs/>
          <w:sz w:val="22"/>
          <w:szCs w:val="22"/>
        </w:rPr>
        <w:t>(</w:t>
      </w:r>
      <w:r w:rsidR="001209DF" w:rsidRPr="001209DF">
        <w:rPr>
          <w:rFonts w:ascii="Arial Narrow" w:hAnsi="Arial Narrow" w:cs="Arial"/>
          <w:bCs/>
          <w:sz w:val="22"/>
          <w:szCs w:val="22"/>
        </w:rPr>
        <w:t xml:space="preserve"> </w:t>
      </w:r>
      <w:r w:rsidR="00B15594" w:rsidRPr="001209DF">
        <w:rPr>
          <w:rFonts w:ascii="Arial Narrow" w:hAnsi="Arial Narrow" w:cs="Arial"/>
          <w:bCs/>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3D42E8E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r>
      <w:r w:rsidR="001209DF">
        <w:rPr>
          <w:rFonts w:ascii="Arial Narrow" w:hAnsi="Arial Narrow" w:cs="Arial"/>
          <w:sz w:val="22"/>
          <w:szCs w:val="22"/>
        </w:rPr>
        <w:t xml:space="preserve"> </w:t>
      </w:r>
      <w:r w:rsidRPr="007D0747">
        <w:rPr>
          <w:rFonts w:ascii="Arial Narrow" w:hAnsi="Arial Narrow" w:cs="Arial"/>
          <w:sz w:val="22"/>
          <w:szCs w:val="22"/>
        </w:rPr>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584128">
        <w:trPr>
          <w:trHeight w:val="41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0C2361A0" w:rsidR="00CC64AF" w:rsidRPr="00DC39AD" w:rsidRDefault="00584128" w:rsidP="00584128">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Reforma e Ampliação da </w:t>
            </w:r>
            <w:r>
              <w:rPr>
                <w:rFonts w:ascii="Arial Narrow" w:hAnsi="Arial Narrow" w:cs="Calibri"/>
                <w:b/>
                <w:color w:val="000000"/>
                <w:sz w:val="22"/>
                <w:szCs w:val="22"/>
              </w:rPr>
              <w:t>CMEI “PROFESSORA ELEUZA MARIA SOUZA SANTOS</w:t>
            </w:r>
            <w:r w:rsidRPr="00D961C3">
              <w:rPr>
                <w:rFonts w:ascii="Arial Narrow" w:hAnsi="Arial Narrow" w:cs="Calibri"/>
                <w:b/>
                <w:color w:val="000000"/>
                <w:sz w:val="22"/>
                <w:szCs w:val="22"/>
              </w:rPr>
              <w:t>”</w:t>
            </w:r>
            <w:r>
              <w:rPr>
                <w:rFonts w:ascii="Arial Narrow" w:hAnsi="Arial Narrow" w:cs="Arial"/>
                <w:sz w:val="22"/>
                <w:szCs w:val="22"/>
              </w:rPr>
              <w:t xml:space="preserve">, localizado na  </w:t>
            </w:r>
            <w:r>
              <w:rPr>
                <w:rFonts w:ascii="Arial Narrow" w:hAnsi="Arial Narrow" w:cs="Arial"/>
                <w:sz w:val="22"/>
                <w:szCs w:val="22"/>
              </w:rPr>
              <w:lastRenderedPageBreak/>
              <w:t>Rua das Bromélias, Loteamento Parque São João, S/Nº, Bairro Parque do Lago, CEP 78121-008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w:t>
            </w:r>
            <w:r w:rsidRPr="00935539">
              <w:rPr>
                <w:rFonts w:ascii="Arial Narrow" w:hAnsi="Arial Narrow" w:cs="Arial"/>
                <w:sz w:val="22"/>
                <w:szCs w:val="22"/>
              </w:rPr>
              <w:t>1.304,00 m²,</w:t>
            </w:r>
            <w:r w:rsidRPr="008075FC">
              <w:rPr>
                <w:rFonts w:ascii="Arial Narrow" w:hAnsi="Arial Narrow" w:cs="Arial"/>
                <w:sz w:val="22"/>
                <w:szCs w:val="22"/>
              </w:rPr>
              <w:t xml:space="preserve">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de obra, instalações de canteiro e serviços preliminares</w:t>
            </w:r>
            <w:r w:rsidRPr="008075FC">
              <w:rPr>
                <w:rFonts w:ascii="Arial Narrow" w:hAnsi="Arial Narrow" w:cs="Arial"/>
                <w:sz w:val="22"/>
                <w:szCs w:val="22"/>
              </w:rPr>
              <w:t>,</w:t>
            </w:r>
            <w:r>
              <w:rPr>
                <w:rFonts w:ascii="Arial Narrow" w:hAnsi="Arial Narrow" w:cs="Arial"/>
                <w:sz w:val="22"/>
                <w:szCs w:val="22"/>
              </w:rPr>
              <w:t xml:space="preserve"> demolições e retiradas, infraestrutura, superestrutura, sistema de vedação, revestimento interno e externo, sistemas de pisos internos e externos, divisórias, bancadas e peitoris, esquadrias, pintura interna e externa, instalações hidrossanitárias, instalações elétricas, posto de transformação, sistema de proteção contra descargas atmosféricas, instalações de gás e sistema de exaustão, combate a incêndio e serviços diversos,</w:t>
            </w:r>
            <w:r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Local</w:t>
            </w:r>
          </w:p>
        </w:tc>
        <w:tc>
          <w:tcPr>
            <w:tcW w:w="7371" w:type="dxa"/>
          </w:tcPr>
          <w:p w14:paraId="1DA78436" w14:textId="310BE2C1" w:rsidR="005353BA" w:rsidRPr="007D0747" w:rsidRDefault="00584128" w:rsidP="00297EE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das Bromélias, Loteamento Parque São João, S/Nº, Bairro Parque do Lago, CEP 78121-008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4B2CB4FA" w:rsidR="005353BA" w:rsidRPr="004D7B88" w:rsidRDefault="00584128" w:rsidP="00565E08">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Pr>
                <w:rFonts w:ascii="Arial Narrow" w:hAnsi="Arial Narrow" w:cs="Arial"/>
                <w:b/>
                <w:sz w:val="22"/>
                <w:szCs w:val="22"/>
              </w:rPr>
              <w:t xml:space="preserve">3.551.687,20 </w:t>
            </w:r>
            <w:r w:rsidRPr="004D7B88">
              <w:rPr>
                <w:rFonts w:ascii="Arial Narrow" w:hAnsi="Arial Narrow" w:cs="Arial"/>
                <w:b/>
                <w:sz w:val="22"/>
                <w:szCs w:val="22"/>
              </w:rPr>
              <w:t>(</w:t>
            </w:r>
            <w:r>
              <w:rPr>
                <w:rFonts w:ascii="Arial Narrow" w:hAnsi="Arial Narrow" w:cs="Arial"/>
                <w:b/>
                <w:sz w:val="22"/>
                <w:szCs w:val="22"/>
              </w:rPr>
              <w:t>três milhão, quinhentos e cinquenta e um mil, seiscentos e oitenta e sete reais, vinte centavos)</w:t>
            </w:r>
          </w:p>
        </w:tc>
      </w:tr>
    </w:tbl>
    <w:p w14:paraId="060DC31F" w14:textId="3ECE04CA"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 xml:space="preserve">Até o recebimento definitivo da reforma ou serviço, e durante todo o período de garantia, de 5 (cinco) anos, a CONTRATADA deverá fornecer toda a assistência técnica necessária à solução das imperfeições detectadas na </w:t>
      </w:r>
      <w:r w:rsidRPr="007D0747">
        <w:rPr>
          <w:rFonts w:ascii="Arial Narrow" w:hAnsi="Arial Narrow" w:cs="Arial"/>
          <w:sz w:val="22"/>
          <w:szCs w:val="22"/>
        </w:rPr>
        <w:lastRenderedPageBreak/>
        <w:t>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lastRenderedPageBreak/>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6E7D2B9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584128" w:rsidRPr="004D7B88">
        <w:rPr>
          <w:rFonts w:ascii="Arial Narrow" w:hAnsi="Arial Narrow" w:cs="Arial"/>
          <w:b/>
          <w:sz w:val="22"/>
          <w:szCs w:val="22"/>
        </w:rPr>
        <w:t xml:space="preserve">R$ </w:t>
      </w:r>
      <w:r w:rsidR="00584128">
        <w:rPr>
          <w:rFonts w:ascii="Arial Narrow" w:hAnsi="Arial Narrow" w:cs="Arial"/>
          <w:b/>
          <w:sz w:val="22"/>
          <w:szCs w:val="22"/>
        </w:rPr>
        <w:t xml:space="preserve">3.551.687,20 </w:t>
      </w:r>
      <w:r w:rsidR="00584128" w:rsidRPr="004D7B88">
        <w:rPr>
          <w:rFonts w:ascii="Arial Narrow" w:hAnsi="Arial Narrow" w:cs="Arial"/>
          <w:b/>
          <w:sz w:val="22"/>
          <w:szCs w:val="22"/>
        </w:rPr>
        <w:t>(</w:t>
      </w:r>
      <w:r w:rsidR="00584128">
        <w:rPr>
          <w:rFonts w:ascii="Arial Narrow" w:hAnsi="Arial Narrow" w:cs="Arial"/>
          <w:b/>
          <w:sz w:val="22"/>
          <w:szCs w:val="22"/>
        </w:rPr>
        <w:t xml:space="preserve">três milhão, quinhentos e cinquenta e um mil, seiscentos e oitenta e sete reais, vinte centavos).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584128" w:rsidRPr="007D0747" w14:paraId="0F266820" w14:textId="77777777" w:rsidTr="00756060">
        <w:trPr>
          <w:jc w:val="center"/>
        </w:trPr>
        <w:tc>
          <w:tcPr>
            <w:tcW w:w="3118" w:type="dxa"/>
            <w:shd w:val="clear" w:color="auto" w:fill="auto"/>
          </w:tcPr>
          <w:p w14:paraId="1599A68B" w14:textId="0D5487CE" w:rsidR="00584128" w:rsidRPr="00565E08" w:rsidRDefault="00584128" w:rsidP="00584128">
            <w:pPr>
              <w:spacing w:line="360" w:lineRule="auto"/>
              <w:jc w:val="center"/>
              <w:rPr>
                <w:rFonts w:ascii="Arial Narrow" w:hAnsi="Arial Narrow" w:cs="Arial"/>
                <w:highlight w:val="red"/>
              </w:rPr>
            </w:pPr>
            <w:r>
              <w:rPr>
                <w:rFonts w:ascii="Arial Narrow" w:hAnsi="Arial Narrow" w:cs="Arial"/>
                <w:sz w:val="22"/>
                <w:szCs w:val="22"/>
              </w:rPr>
              <w:t>2089</w:t>
            </w:r>
          </w:p>
        </w:tc>
        <w:tc>
          <w:tcPr>
            <w:tcW w:w="3119" w:type="dxa"/>
            <w:shd w:val="clear" w:color="auto" w:fill="auto"/>
          </w:tcPr>
          <w:p w14:paraId="4296EC13" w14:textId="08B62258" w:rsidR="00584128" w:rsidRPr="00565E08" w:rsidRDefault="00584128" w:rsidP="00584128">
            <w:pPr>
              <w:spacing w:line="360" w:lineRule="auto"/>
              <w:jc w:val="center"/>
              <w:rPr>
                <w:rFonts w:ascii="Arial Narrow" w:hAnsi="Arial Narrow" w:cs="Arial"/>
                <w:highlight w:val="red"/>
              </w:rPr>
            </w:pPr>
            <w:r w:rsidRPr="00E31431">
              <w:rPr>
                <w:rFonts w:ascii="Arial Narrow" w:hAnsi="Arial Narrow" w:cs="Arial"/>
                <w:sz w:val="22"/>
                <w:szCs w:val="22"/>
              </w:rPr>
              <w:t>4.4.90.</w:t>
            </w:r>
            <w:r>
              <w:rPr>
                <w:rFonts w:ascii="Arial Narrow" w:hAnsi="Arial Narrow" w:cs="Arial"/>
                <w:sz w:val="22"/>
                <w:szCs w:val="22"/>
              </w:rPr>
              <w:t>39</w:t>
            </w:r>
          </w:p>
        </w:tc>
        <w:tc>
          <w:tcPr>
            <w:tcW w:w="2552" w:type="dxa"/>
            <w:shd w:val="clear" w:color="auto" w:fill="auto"/>
          </w:tcPr>
          <w:p w14:paraId="32EB7CFB" w14:textId="76271D88" w:rsidR="00584128" w:rsidRPr="00565E08" w:rsidRDefault="00584128" w:rsidP="00584128">
            <w:pPr>
              <w:spacing w:line="360" w:lineRule="auto"/>
              <w:jc w:val="center"/>
              <w:rPr>
                <w:rFonts w:ascii="Arial Narrow" w:hAnsi="Arial Narrow" w:cs="Arial"/>
                <w:highlight w:val="red"/>
              </w:rPr>
            </w:pPr>
            <w:r>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097C55B9" w14:textId="77777777" w:rsidR="00584128" w:rsidRPr="00797D26" w:rsidRDefault="00584128" w:rsidP="00584128">
      <w:pPr>
        <w:spacing w:line="360" w:lineRule="auto"/>
        <w:ind w:firstLine="708"/>
        <w:jc w:val="both"/>
        <w:rPr>
          <w:rFonts w:ascii="Arial Narrow" w:hAnsi="Arial Narrow"/>
          <w:sz w:val="22"/>
          <w:szCs w:val="22"/>
        </w:rPr>
      </w:pPr>
      <w:r w:rsidRPr="00797D26">
        <w:rPr>
          <w:rFonts w:ascii="Arial Narrow" w:hAnsi="Arial Narrow"/>
          <w:sz w:val="22"/>
          <w:szCs w:val="22"/>
        </w:rPr>
        <w:lastRenderedPageBreak/>
        <w:t xml:space="preserve">a – Fornecimento e instalação de Telha fibrocimento ou similar (termoacústica ou metálica) para cobertura com área mínima de </w:t>
      </w:r>
      <w:r>
        <w:rPr>
          <w:rFonts w:ascii="Arial Narrow" w:hAnsi="Arial Narrow"/>
          <w:sz w:val="22"/>
          <w:szCs w:val="22"/>
        </w:rPr>
        <w:t xml:space="preserve">462,27 </w:t>
      </w:r>
      <w:r w:rsidRPr="00797D26">
        <w:rPr>
          <w:rFonts w:ascii="Arial Narrow" w:hAnsi="Arial Narrow"/>
          <w:sz w:val="22"/>
          <w:szCs w:val="22"/>
        </w:rPr>
        <w:t>m²;</w:t>
      </w:r>
    </w:p>
    <w:p w14:paraId="01F14BAA" w14:textId="77777777" w:rsidR="00584128" w:rsidRDefault="00584128" w:rsidP="00584128">
      <w:pPr>
        <w:spacing w:line="480" w:lineRule="auto"/>
        <w:ind w:firstLine="708"/>
        <w:jc w:val="both"/>
        <w:rPr>
          <w:rFonts w:ascii="Arial Narrow" w:hAnsi="Arial Narrow"/>
          <w:sz w:val="22"/>
          <w:szCs w:val="22"/>
        </w:rPr>
      </w:pPr>
      <w:r w:rsidRPr="00797D26">
        <w:rPr>
          <w:rFonts w:ascii="Arial Narrow" w:hAnsi="Arial Narrow"/>
          <w:sz w:val="22"/>
          <w:szCs w:val="22"/>
        </w:rPr>
        <w:t>b – Fornecimento e instalação de Piso em Granilite ou similar com área mínima de 387,73 m².</w:t>
      </w:r>
    </w:p>
    <w:p w14:paraId="20F067BD" w14:textId="77777777" w:rsidR="00584128" w:rsidRDefault="00584128" w:rsidP="00584128">
      <w:pPr>
        <w:spacing w:line="480" w:lineRule="auto"/>
        <w:ind w:firstLine="708"/>
        <w:jc w:val="both"/>
        <w:rPr>
          <w:rFonts w:ascii="Arial Narrow" w:hAnsi="Arial Narrow"/>
          <w:sz w:val="22"/>
          <w:szCs w:val="22"/>
        </w:rPr>
      </w:pPr>
      <w:r>
        <w:rPr>
          <w:rFonts w:ascii="Arial Narrow" w:hAnsi="Arial Narrow"/>
          <w:sz w:val="22"/>
          <w:szCs w:val="22"/>
        </w:rPr>
        <w:t>c</w:t>
      </w:r>
      <w:r w:rsidRPr="00797D26">
        <w:rPr>
          <w:rFonts w:ascii="Arial Narrow" w:hAnsi="Arial Narrow"/>
          <w:sz w:val="22"/>
          <w:szCs w:val="22"/>
        </w:rPr>
        <w:t xml:space="preserve"> – </w:t>
      </w:r>
      <w:r>
        <w:rPr>
          <w:rFonts w:ascii="Arial Narrow" w:hAnsi="Arial Narrow"/>
          <w:sz w:val="22"/>
          <w:szCs w:val="22"/>
        </w:rPr>
        <w:t>Instalações elétricas de média tensão (posto de transformação ou similar).</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13370E9" w14:textId="5DB47F6B" w:rsidR="00BC292F" w:rsidRPr="00D25AA6" w:rsidRDefault="00BC292F" w:rsidP="00BC292F">
      <w:pPr>
        <w:spacing w:line="360" w:lineRule="auto"/>
        <w:ind w:firstLine="708"/>
        <w:jc w:val="both"/>
        <w:rPr>
          <w:rFonts w:ascii="Arial Narrow" w:hAnsi="Arial Narrow"/>
          <w:sz w:val="22"/>
          <w:szCs w:val="22"/>
        </w:rPr>
      </w:pPr>
      <w:r w:rsidRPr="00D25AA6">
        <w:rPr>
          <w:rFonts w:ascii="Arial Narrow" w:hAnsi="Arial Narrow"/>
          <w:sz w:val="22"/>
          <w:szCs w:val="22"/>
        </w:rPr>
        <w:t xml:space="preserve">A obra de </w:t>
      </w:r>
      <w:r>
        <w:rPr>
          <w:rFonts w:ascii="Arial Narrow" w:hAnsi="Arial Narrow"/>
          <w:sz w:val="22"/>
          <w:szCs w:val="22"/>
        </w:rPr>
        <w:t>reforma</w:t>
      </w:r>
      <w:r w:rsidRPr="00D25AA6">
        <w:rPr>
          <w:rFonts w:ascii="Arial Narrow" w:hAnsi="Arial Narrow"/>
          <w:sz w:val="22"/>
          <w:szCs w:val="22"/>
        </w:rPr>
        <w:t xml:space="preserve">, trata-se de uma grande área de cobertura, sendo telha </w:t>
      </w:r>
      <w:r w:rsidR="00205BED">
        <w:rPr>
          <w:rFonts w:ascii="Arial Narrow" w:hAnsi="Arial Narrow"/>
          <w:sz w:val="22"/>
          <w:szCs w:val="22"/>
        </w:rPr>
        <w:t xml:space="preserve">de </w:t>
      </w:r>
      <w:r>
        <w:rPr>
          <w:rFonts w:ascii="Arial Narrow" w:hAnsi="Arial Narrow"/>
          <w:sz w:val="22"/>
          <w:szCs w:val="22"/>
        </w:rPr>
        <w:t xml:space="preserve">fibrocimento, </w:t>
      </w:r>
      <w:r w:rsidRPr="00D25AA6">
        <w:rPr>
          <w:rFonts w:ascii="Arial Narrow" w:hAnsi="Arial Narrow"/>
          <w:sz w:val="22"/>
          <w:szCs w:val="22"/>
        </w:rPr>
        <w:t>onde para sua instalação e fixação precisa obedecer alguns critérios, sendo eles: seguir as recomendações e especificações do fabricante, utilizar parafusos apropriados</w:t>
      </w:r>
      <w:r w:rsidR="00205BED">
        <w:rPr>
          <w:rFonts w:ascii="Arial Narrow" w:hAnsi="Arial Narrow"/>
          <w:sz w:val="22"/>
          <w:szCs w:val="22"/>
        </w:rPr>
        <w:t xml:space="preserve">, </w:t>
      </w:r>
      <w:r w:rsidRPr="00D25AA6">
        <w:rPr>
          <w:rFonts w:ascii="Arial Narrow" w:hAnsi="Arial Narrow"/>
          <w:sz w:val="22"/>
          <w:szCs w:val="22"/>
        </w:rPr>
        <w:t xml:space="preserve">para garantia de melhor fixação ser utilizada técnica, sendo assim a proponente deverá comprovar a execução anteriormente de telha </w:t>
      </w:r>
      <w:r>
        <w:rPr>
          <w:rFonts w:ascii="Arial Narrow" w:hAnsi="Arial Narrow"/>
          <w:sz w:val="22"/>
          <w:szCs w:val="22"/>
        </w:rPr>
        <w:t>fibrocimento</w:t>
      </w:r>
      <w:r w:rsidRPr="00D25AA6">
        <w:rPr>
          <w:rFonts w:ascii="Arial Narrow" w:hAnsi="Arial Narrow"/>
          <w:sz w:val="22"/>
          <w:szCs w:val="22"/>
        </w:rPr>
        <w:t xml:space="preserve"> ou similares que possuem os mesmos critério de fixação sendo eles telhas de metálica ou de </w:t>
      </w:r>
      <w:r w:rsidR="00205BED">
        <w:rPr>
          <w:rFonts w:ascii="Arial Narrow" w:hAnsi="Arial Narrow"/>
          <w:sz w:val="22"/>
          <w:szCs w:val="22"/>
        </w:rPr>
        <w:t>termoacústica</w:t>
      </w:r>
      <w:r w:rsidRPr="00D25AA6">
        <w:rPr>
          <w:rFonts w:ascii="Arial Narrow" w:hAnsi="Arial Narrow"/>
          <w:sz w:val="22"/>
          <w:szCs w:val="22"/>
        </w:rPr>
        <w:t>.</w:t>
      </w:r>
    </w:p>
    <w:p w14:paraId="7713473D" w14:textId="77777777" w:rsidR="00711F4C" w:rsidRDefault="00711F4C" w:rsidP="00711F4C">
      <w:pPr>
        <w:spacing w:line="360" w:lineRule="auto"/>
        <w:ind w:firstLine="708"/>
        <w:jc w:val="both"/>
        <w:rPr>
          <w:rFonts w:ascii="Arial Narrow" w:hAnsi="Arial Narrow"/>
          <w:sz w:val="22"/>
          <w:szCs w:val="22"/>
        </w:rPr>
      </w:pPr>
      <w:r>
        <w:rPr>
          <w:rFonts w:ascii="Arial Narrow" w:hAnsi="Arial Narrow"/>
          <w:sz w:val="22"/>
          <w:szCs w:val="22"/>
        </w:rPr>
        <w:t>Posto de transformação tem a função de transformação de energia elétrica de média tensão para baixa tensão,  que permite o aumento das cargas estimada para edificação. Demanda estimada para construção de 112,50Kva.</w:t>
      </w:r>
    </w:p>
    <w:p w14:paraId="18808A15" w14:textId="78C48DC2"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1457EF31"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w:t>
      </w:r>
      <w:r w:rsidR="00F508C3" w:rsidRPr="00F11E4D">
        <w:rPr>
          <w:rFonts w:ascii="Arial Narrow" w:hAnsi="Arial Narrow"/>
          <w:i/>
          <w:iCs/>
          <w:sz w:val="22"/>
          <w:szCs w:val="22"/>
          <w:u w:val="single"/>
        </w:rPr>
        <w:t>engenheiro civil</w:t>
      </w:r>
      <w:r w:rsidR="00F11E4D" w:rsidRPr="00F11E4D">
        <w:rPr>
          <w:rFonts w:ascii="Arial Narrow" w:hAnsi="Arial Narrow"/>
          <w:i/>
          <w:iCs/>
          <w:sz w:val="22"/>
          <w:szCs w:val="22"/>
          <w:u w:val="single"/>
        </w:rPr>
        <w:t xml:space="preserve"> e/ou arquiteto e engenheiro eletricista </w:t>
      </w:r>
      <w:r w:rsidR="00F508C3" w:rsidRPr="00F11E4D">
        <w:rPr>
          <w:rFonts w:ascii="Arial Narrow" w:hAnsi="Arial Narrow"/>
          <w:i/>
          <w:iCs/>
          <w:sz w:val="22"/>
          <w:szCs w:val="22"/>
          <w:u w:val="single"/>
        </w:rPr>
        <w:t>e/ou técnico em eletrotécnica</w:t>
      </w:r>
      <w:r w:rsidR="00F508C3">
        <w:rPr>
          <w:rFonts w:ascii="Arial Narrow" w:hAnsi="Arial Narrow"/>
          <w:sz w:val="22"/>
          <w:szCs w:val="22"/>
        </w:rPr>
        <w:t xml:space="preserve"> </w:t>
      </w:r>
      <w:r w:rsidRPr="00EE1E45">
        <w:rPr>
          <w:rFonts w:ascii="Arial Narrow" w:hAnsi="Arial Narrow"/>
          <w:sz w:val="22"/>
          <w:szCs w:val="22"/>
        </w:rPr>
        <w:t xml:space="preserve">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1CDD5DCF"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lastRenderedPageBreak/>
        <w:t>11.3.2.1.</w:t>
      </w:r>
      <w:r w:rsidRPr="00D25AA6">
        <w:rPr>
          <w:rFonts w:ascii="Arial Narrow" w:hAnsi="Arial Narrow"/>
          <w:sz w:val="22"/>
          <w:szCs w:val="22"/>
        </w:rPr>
        <w:t xml:space="preserve"> </w:t>
      </w:r>
      <w:bookmarkStart w:id="8" w:name="_GoBack"/>
      <w:r w:rsidR="00202B23" w:rsidRPr="00394E6C">
        <w:rPr>
          <w:rFonts w:ascii="Arial Narrow" w:hAnsi="Arial Narrow"/>
          <w:sz w:val="22"/>
          <w:szCs w:val="22"/>
        </w:rPr>
        <w:t xml:space="preserve">Registro / Certidão de inscrição do(s) responsável(is) técnico(s) no Conselho Regional de Engenharia e Agronomia – CREA </w:t>
      </w:r>
      <w:r w:rsidR="00202B23" w:rsidRPr="00351F2D">
        <w:rPr>
          <w:rFonts w:ascii="Arial Narrow" w:hAnsi="Arial Narrow"/>
          <w:sz w:val="22"/>
          <w:szCs w:val="22"/>
        </w:rPr>
        <w:t>ou Conselho Regional dos Técnicos Industriais da Primeira Região - CRT-01 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bookmarkEnd w:id="8"/>
      <w:r w:rsidR="00202B23">
        <w:rPr>
          <w:rFonts w:ascii="Arial Narrow" w:hAnsi="Arial Narrow"/>
          <w:sz w:val="22"/>
          <w:szCs w:val="22"/>
        </w:rPr>
        <w:t>.</w:t>
      </w:r>
    </w:p>
    <w:p w14:paraId="131AEADD" w14:textId="632008C6"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0AC7540C" w14:textId="77777777" w:rsidR="00584128" w:rsidRPr="00797D26" w:rsidRDefault="00584128" w:rsidP="00584128">
      <w:pPr>
        <w:spacing w:line="360" w:lineRule="auto"/>
        <w:ind w:firstLine="708"/>
        <w:jc w:val="both"/>
        <w:rPr>
          <w:rFonts w:ascii="Arial Narrow" w:hAnsi="Arial Narrow"/>
          <w:sz w:val="22"/>
          <w:szCs w:val="22"/>
        </w:rPr>
      </w:pPr>
      <w:r w:rsidRPr="00797D26">
        <w:rPr>
          <w:rFonts w:ascii="Arial Narrow" w:hAnsi="Arial Narrow"/>
          <w:sz w:val="22"/>
          <w:szCs w:val="22"/>
        </w:rPr>
        <w:t xml:space="preserve">a – Fornecimento e instalação de Telha fibrocimento ou similar (termoacústica ou metálica) para cobertura com área mínima de </w:t>
      </w:r>
      <w:r>
        <w:rPr>
          <w:rFonts w:ascii="Arial Narrow" w:hAnsi="Arial Narrow"/>
          <w:sz w:val="22"/>
          <w:szCs w:val="22"/>
        </w:rPr>
        <w:t xml:space="preserve">462,27 </w:t>
      </w:r>
      <w:r w:rsidRPr="00797D26">
        <w:rPr>
          <w:rFonts w:ascii="Arial Narrow" w:hAnsi="Arial Narrow"/>
          <w:sz w:val="22"/>
          <w:szCs w:val="22"/>
        </w:rPr>
        <w:t>m²;</w:t>
      </w:r>
    </w:p>
    <w:p w14:paraId="1BF00A0F" w14:textId="77777777" w:rsidR="00584128" w:rsidRDefault="00584128" w:rsidP="00584128">
      <w:pPr>
        <w:spacing w:line="480" w:lineRule="auto"/>
        <w:ind w:firstLine="708"/>
        <w:jc w:val="both"/>
        <w:rPr>
          <w:rFonts w:ascii="Arial Narrow" w:hAnsi="Arial Narrow"/>
          <w:sz w:val="22"/>
          <w:szCs w:val="22"/>
        </w:rPr>
      </w:pPr>
      <w:r w:rsidRPr="00797D26">
        <w:rPr>
          <w:rFonts w:ascii="Arial Narrow" w:hAnsi="Arial Narrow"/>
          <w:sz w:val="22"/>
          <w:szCs w:val="22"/>
        </w:rPr>
        <w:t>b – Fornecimento e instalação de Piso em Granilite ou similar com área mínima de 387,73 m².</w:t>
      </w:r>
    </w:p>
    <w:p w14:paraId="7CF18FA6" w14:textId="77777777" w:rsidR="009B7856" w:rsidRPr="00394E6C" w:rsidRDefault="009B7856" w:rsidP="009B7856">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14:paraId="235736A6" w14:textId="77777777" w:rsidR="00584128" w:rsidRDefault="009B7856" w:rsidP="00584128">
      <w:pPr>
        <w:spacing w:line="480" w:lineRule="auto"/>
        <w:ind w:firstLine="708"/>
        <w:jc w:val="both"/>
        <w:rPr>
          <w:rFonts w:ascii="Arial Narrow" w:hAnsi="Arial Narrow"/>
          <w:sz w:val="22"/>
          <w:szCs w:val="22"/>
        </w:rPr>
      </w:pPr>
      <w:r w:rsidRPr="00394E6C">
        <w:rPr>
          <w:rFonts w:ascii="Arial Narrow" w:hAnsi="Arial Narrow"/>
          <w:sz w:val="22"/>
          <w:szCs w:val="22"/>
        </w:rPr>
        <w:t xml:space="preserve"> </w:t>
      </w:r>
      <w:r w:rsidR="00584128">
        <w:rPr>
          <w:rFonts w:ascii="Arial Narrow" w:hAnsi="Arial Narrow"/>
          <w:sz w:val="22"/>
          <w:szCs w:val="22"/>
        </w:rPr>
        <w:t>c</w:t>
      </w:r>
      <w:r w:rsidR="00584128" w:rsidRPr="00797D26">
        <w:rPr>
          <w:rFonts w:ascii="Arial Narrow" w:hAnsi="Arial Narrow"/>
          <w:sz w:val="22"/>
          <w:szCs w:val="22"/>
        </w:rPr>
        <w:t xml:space="preserve"> – </w:t>
      </w:r>
      <w:r w:rsidR="00584128">
        <w:rPr>
          <w:rFonts w:ascii="Arial Narrow" w:hAnsi="Arial Narrow"/>
          <w:sz w:val="22"/>
          <w:szCs w:val="22"/>
        </w:rPr>
        <w:t>Instalações elétricas de média tensão (posto de transformação ou similar).</w:t>
      </w:r>
    </w:p>
    <w:p w14:paraId="761B5305" w14:textId="7D6B959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lastRenderedPageBreak/>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7FCEEFB4"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2F1FF9">
        <w:rPr>
          <w:rFonts w:ascii="Arial Narrow" w:hAnsi="Arial Narrow" w:cs="Arial"/>
          <w:sz w:val="22"/>
          <w:szCs w:val="22"/>
        </w:rPr>
        <w:t>EVERARDO JOSÉ DE SOUSA RODRIGUES</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2266DE77" w:rsidR="00B15594" w:rsidRPr="007D0747" w:rsidRDefault="00B15594" w:rsidP="007D0747">
      <w:pPr>
        <w:spacing w:line="360" w:lineRule="auto"/>
        <w:rPr>
          <w:rFonts w:ascii="Arial Narrow" w:hAnsi="Arial Narrow" w:cs="Arial"/>
          <w:color w:val="FF0000"/>
          <w:sz w:val="22"/>
          <w:szCs w:val="22"/>
        </w:rPr>
      </w:pPr>
      <w:r w:rsidRPr="002F1FF9">
        <w:rPr>
          <w:rFonts w:ascii="Arial Narrow" w:hAnsi="Arial Narrow" w:cs="Arial"/>
          <w:b/>
          <w:color w:val="000000" w:themeColor="text1"/>
          <w:sz w:val="22"/>
          <w:szCs w:val="22"/>
        </w:rPr>
        <w:lastRenderedPageBreak/>
        <w:t>25.2.1</w:t>
      </w:r>
      <w:r w:rsidRPr="002F1FF9">
        <w:rPr>
          <w:rFonts w:ascii="Arial Narrow" w:hAnsi="Arial Narrow" w:cs="Arial"/>
          <w:color w:val="000000" w:themeColor="text1"/>
          <w:sz w:val="22"/>
          <w:szCs w:val="22"/>
        </w:rPr>
        <w:t xml:space="preserve"> </w:t>
      </w:r>
      <w:r w:rsidRPr="002F1FF9">
        <w:rPr>
          <w:rFonts w:ascii="Arial Narrow" w:hAnsi="Arial Narrow" w:cs="Arial"/>
          <w:sz w:val="22"/>
          <w:szCs w:val="22"/>
        </w:rPr>
        <w:t>O acompanhamento e a fiscalização deste termo contratual</w:t>
      </w:r>
      <w:r w:rsidR="009D448B" w:rsidRPr="002F1FF9">
        <w:rPr>
          <w:rFonts w:ascii="Arial Narrow" w:hAnsi="Arial Narrow" w:cs="Arial"/>
          <w:sz w:val="22"/>
          <w:szCs w:val="22"/>
        </w:rPr>
        <w:t xml:space="preserve"> ficarão</w:t>
      </w:r>
      <w:r w:rsidRPr="002F1FF9">
        <w:rPr>
          <w:rFonts w:ascii="Arial Narrow" w:hAnsi="Arial Narrow" w:cs="Arial"/>
          <w:sz w:val="22"/>
          <w:szCs w:val="22"/>
        </w:rPr>
        <w:t xml:space="preserve"> a cargo da </w:t>
      </w:r>
      <w:r w:rsidRPr="002F1FF9">
        <w:rPr>
          <w:rFonts w:ascii="Arial Narrow" w:hAnsi="Arial Narrow" w:cs="Arial"/>
          <w:b/>
          <w:sz w:val="22"/>
          <w:szCs w:val="22"/>
        </w:rPr>
        <w:t>CONTRATANTE,</w:t>
      </w:r>
      <w:r w:rsidRPr="002F1FF9">
        <w:rPr>
          <w:rFonts w:ascii="Arial Narrow" w:hAnsi="Arial Narrow" w:cs="Arial"/>
          <w:sz w:val="22"/>
          <w:szCs w:val="22"/>
        </w:rPr>
        <w:t xml:space="preserve"> juntamente com a SECRETARIA MUNICIPAL DE EDUCAÇÃO, CULTURA, ESPORTE E LAZER, que, designa para este ato, </w:t>
      </w:r>
      <w:r w:rsidR="00D24721" w:rsidRPr="002F1FF9">
        <w:rPr>
          <w:rFonts w:ascii="Arial Narrow" w:hAnsi="Arial Narrow" w:cs="Arial"/>
          <w:sz w:val="22"/>
          <w:szCs w:val="22"/>
        </w:rPr>
        <w:t>a</w:t>
      </w:r>
      <w:r w:rsidR="009E1E80" w:rsidRPr="002F1FF9">
        <w:rPr>
          <w:rFonts w:ascii="Arial Narrow" w:hAnsi="Arial Narrow" w:cs="Arial"/>
          <w:sz w:val="22"/>
          <w:szCs w:val="22"/>
        </w:rPr>
        <w:t xml:space="preserve"> </w:t>
      </w:r>
      <w:r w:rsidRPr="002F1FF9">
        <w:rPr>
          <w:rFonts w:ascii="Arial Narrow" w:hAnsi="Arial Narrow" w:cs="Arial"/>
          <w:sz w:val="22"/>
          <w:szCs w:val="22"/>
        </w:rPr>
        <w:t>servidor</w:t>
      </w:r>
      <w:r w:rsidR="00E21709" w:rsidRPr="002F1FF9">
        <w:rPr>
          <w:rFonts w:ascii="Arial Narrow" w:hAnsi="Arial Narrow" w:cs="Arial"/>
          <w:sz w:val="22"/>
          <w:szCs w:val="22"/>
        </w:rPr>
        <w:t xml:space="preserve"> </w:t>
      </w:r>
      <w:r w:rsidRPr="002F1FF9">
        <w:rPr>
          <w:rFonts w:ascii="Arial Narrow" w:hAnsi="Arial Narrow" w:cs="Arial"/>
          <w:sz w:val="22"/>
          <w:szCs w:val="22"/>
        </w:rPr>
        <w:t xml:space="preserve">– </w:t>
      </w:r>
      <w:r w:rsidR="006977DC" w:rsidRPr="002F1FF9">
        <w:rPr>
          <w:rFonts w:ascii="Arial Narrow" w:hAnsi="Arial Narrow" w:cs="Arial"/>
          <w:sz w:val="22"/>
          <w:szCs w:val="22"/>
        </w:rPr>
        <w:t>Engenheir</w:t>
      </w:r>
      <w:r w:rsidR="00CD03C0" w:rsidRPr="002F1FF9">
        <w:rPr>
          <w:rFonts w:ascii="Arial Narrow" w:hAnsi="Arial Narrow" w:cs="Arial"/>
          <w:sz w:val="22"/>
          <w:szCs w:val="22"/>
        </w:rPr>
        <w:t>o</w:t>
      </w:r>
      <w:r w:rsidR="004519F5" w:rsidRPr="002F1FF9">
        <w:rPr>
          <w:rFonts w:ascii="Arial Narrow" w:hAnsi="Arial Narrow" w:cs="Arial"/>
          <w:sz w:val="22"/>
          <w:szCs w:val="22"/>
        </w:rPr>
        <w:t xml:space="preserve"> </w:t>
      </w:r>
      <w:r w:rsidR="006977DC" w:rsidRPr="002F1FF9">
        <w:rPr>
          <w:rFonts w:ascii="Arial Narrow" w:hAnsi="Arial Narrow" w:cs="Arial"/>
          <w:sz w:val="22"/>
          <w:szCs w:val="22"/>
        </w:rPr>
        <w:t xml:space="preserve">Civil </w:t>
      </w:r>
      <w:r w:rsidR="00CA15C5" w:rsidRPr="002F1FF9">
        <w:rPr>
          <w:rFonts w:ascii="Arial Narrow" w:hAnsi="Arial Narrow" w:cs="Arial"/>
          <w:sz w:val="22"/>
          <w:szCs w:val="22"/>
        </w:rPr>
        <w:t>–</w:t>
      </w:r>
      <w:r w:rsidR="006977DC" w:rsidRPr="002F1FF9">
        <w:rPr>
          <w:rFonts w:ascii="Arial Narrow" w:hAnsi="Arial Narrow" w:cs="Arial"/>
          <w:sz w:val="22"/>
          <w:szCs w:val="22"/>
        </w:rPr>
        <w:t xml:space="preserve"> </w:t>
      </w:r>
      <w:r w:rsidR="002F1FF9" w:rsidRPr="002F1FF9">
        <w:rPr>
          <w:rFonts w:ascii="Arial Narrow" w:hAnsi="Arial Narrow" w:cs="Arial"/>
          <w:b/>
          <w:sz w:val="22"/>
          <w:szCs w:val="22"/>
        </w:rPr>
        <w:t>EVERARDO JOSÉ DE SOUSA RODRIGUES</w:t>
      </w:r>
      <w:r w:rsidR="004519F5" w:rsidRPr="002F1FF9">
        <w:rPr>
          <w:rFonts w:ascii="Arial Narrow" w:hAnsi="Arial Narrow" w:cs="Arial"/>
          <w:b/>
          <w:bCs/>
          <w:sz w:val="22"/>
          <w:szCs w:val="22"/>
        </w:rPr>
        <w:t xml:space="preserve"> </w:t>
      </w:r>
      <w:r w:rsidR="004519F5" w:rsidRPr="002F1FF9">
        <w:rPr>
          <w:rFonts w:ascii="Arial Narrow" w:hAnsi="Arial Narrow" w:cs="Arial"/>
          <w:b/>
          <w:sz w:val="22"/>
          <w:szCs w:val="22"/>
        </w:rPr>
        <w:t xml:space="preserve">- </w:t>
      </w:r>
      <w:r w:rsidR="00B14ED2" w:rsidRPr="002F1FF9">
        <w:rPr>
          <w:rFonts w:ascii="Arial Narrow" w:hAnsi="Arial Narrow" w:cs="Arial"/>
          <w:sz w:val="22"/>
          <w:szCs w:val="22"/>
        </w:rPr>
        <w:t xml:space="preserve">CREA MT </w:t>
      </w:r>
      <w:r w:rsidR="002F1FF9" w:rsidRPr="002F1FF9">
        <w:rPr>
          <w:rFonts w:ascii="Arial Narrow" w:hAnsi="Arial Narrow" w:cs="Arial"/>
          <w:sz w:val="22"/>
          <w:szCs w:val="22"/>
        </w:rPr>
        <w:t>42808</w:t>
      </w:r>
      <w:r w:rsidRPr="002F1FF9">
        <w:rPr>
          <w:rFonts w:ascii="Arial Narrow" w:hAnsi="Arial Narrow" w:cs="Arial"/>
          <w:b/>
          <w:sz w:val="22"/>
          <w:szCs w:val="22"/>
        </w:rPr>
        <w:t xml:space="preserve">, </w:t>
      </w:r>
      <w:r w:rsidRPr="002F1FF9">
        <w:rPr>
          <w:rFonts w:ascii="Arial Narrow" w:hAnsi="Arial Narrow" w:cs="Arial"/>
          <w:sz w:val="22"/>
          <w:szCs w:val="22"/>
        </w:rPr>
        <w:t xml:space="preserve">nos termos do </w:t>
      </w:r>
      <w:r w:rsidRPr="002F1FF9">
        <w:rPr>
          <w:rFonts w:ascii="Arial Narrow" w:hAnsi="Arial Narrow" w:cs="Arial"/>
          <w:b/>
          <w:sz w:val="22"/>
          <w:szCs w:val="22"/>
        </w:rPr>
        <w:t xml:space="preserve">Artigo 67 da Lei n°. 8.666 de 21 de Junho de 1991 e suas alterações posteriores, </w:t>
      </w:r>
      <w:r w:rsidRPr="002F1FF9">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 xml:space="preserve">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w:t>
      </w:r>
      <w:r w:rsidRPr="007D0747">
        <w:rPr>
          <w:rFonts w:ascii="Arial Narrow" w:eastAsia="Arial Unicode MS" w:hAnsi="Arial Narrow" w:cs="Arial"/>
          <w:sz w:val="22"/>
          <w:szCs w:val="22"/>
        </w:rPr>
        <w:lastRenderedPageBreak/>
        <w:t>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4F207DD2" w:rsidR="008B01AF" w:rsidRPr="0002178A" w:rsidRDefault="00BD0C08" w:rsidP="00881AF0">
      <w:pPr>
        <w:jc w:val="center"/>
        <w:rPr>
          <w:rFonts w:ascii="Arial Narrow" w:hAnsi="Arial Narrow" w:cs="Arial"/>
          <w:b/>
          <w:sz w:val="22"/>
          <w:szCs w:val="22"/>
        </w:rPr>
      </w:pPr>
      <w:r>
        <w:rPr>
          <w:rFonts w:ascii="Arial Narrow" w:hAnsi="Arial Narrow" w:cs="Arial"/>
          <w:b/>
          <w:sz w:val="22"/>
          <w:szCs w:val="22"/>
        </w:rPr>
        <w:t>Vitória do Nascimento Dias</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7D123CE7"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BD0C08">
        <w:rPr>
          <w:rFonts w:ascii="Arial Narrow" w:hAnsi="Arial Narrow" w:cs="Arial"/>
          <w:sz w:val="22"/>
          <w:szCs w:val="22"/>
        </w:rPr>
        <w:t>042.281.521-71</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3CF92B5D" w:rsidR="00881AF0" w:rsidRDefault="00881AF0" w:rsidP="009A5035">
      <w:pPr>
        <w:spacing w:line="360" w:lineRule="auto"/>
        <w:jc w:val="center"/>
        <w:rPr>
          <w:rFonts w:ascii="Arial Narrow" w:hAnsi="Arial Narrow" w:cs="Arial"/>
          <w:sz w:val="22"/>
          <w:szCs w:val="22"/>
        </w:rPr>
      </w:pPr>
    </w:p>
    <w:p w14:paraId="3E0154FE" w14:textId="48ADF11E" w:rsidR="00BD0C08" w:rsidRDefault="00BD0C08" w:rsidP="009A5035">
      <w:pPr>
        <w:spacing w:line="360" w:lineRule="auto"/>
        <w:jc w:val="center"/>
        <w:rPr>
          <w:rFonts w:ascii="Arial Narrow" w:hAnsi="Arial Narrow" w:cs="Arial"/>
          <w:sz w:val="22"/>
          <w:szCs w:val="22"/>
        </w:rPr>
      </w:pPr>
    </w:p>
    <w:p w14:paraId="5407F4DF" w14:textId="04E2EF3E" w:rsidR="00BD0C08" w:rsidRDefault="00BD0C08" w:rsidP="009A5035">
      <w:pPr>
        <w:spacing w:line="360" w:lineRule="auto"/>
        <w:jc w:val="center"/>
        <w:rPr>
          <w:rFonts w:ascii="Arial Narrow" w:hAnsi="Arial Narrow" w:cs="Arial"/>
          <w:sz w:val="22"/>
          <w:szCs w:val="22"/>
        </w:rPr>
      </w:pPr>
    </w:p>
    <w:p w14:paraId="1100C696" w14:textId="7292595F" w:rsidR="00BD0C08" w:rsidRDefault="00BD0C08" w:rsidP="009A5035">
      <w:pPr>
        <w:spacing w:line="360" w:lineRule="auto"/>
        <w:jc w:val="center"/>
        <w:rPr>
          <w:rFonts w:ascii="Arial Narrow" w:hAnsi="Arial Narrow" w:cs="Arial"/>
          <w:sz w:val="22"/>
          <w:szCs w:val="22"/>
        </w:rPr>
      </w:pPr>
    </w:p>
    <w:p w14:paraId="737B75B0" w14:textId="2963F7CE" w:rsidR="00BD0C08" w:rsidRDefault="00BD0C08" w:rsidP="009A5035">
      <w:pPr>
        <w:spacing w:line="360" w:lineRule="auto"/>
        <w:jc w:val="center"/>
        <w:rPr>
          <w:rFonts w:ascii="Arial Narrow" w:hAnsi="Arial Narrow" w:cs="Arial"/>
          <w:sz w:val="22"/>
          <w:szCs w:val="22"/>
        </w:rPr>
      </w:pPr>
    </w:p>
    <w:p w14:paraId="7B265D7E" w14:textId="183FFEAB" w:rsidR="00BD0C08" w:rsidRDefault="00BD0C08" w:rsidP="009A5035">
      <w:pPr>
        <w:spacing w:line="360" w:lineRule="auto"/>
        <w:jc w:val="center"/>
        <w:rPr>
          <w:rFonts w:ascii="Arial Narrow" w:hAnsi="Arial Narrow" w:cs="Arial"/>
          <w:sz w:val="22"/>
          <w:szCs w:val="22"/>
        </w:rPr>
      </w:pPr>
    </w:p>
    <w:p w14:paraId="6A19B073" w14:textId="59E7EB26" w:rsidR="00BD0C08" w:rsidRDefault="00BD0C08" w:rsidP="009A5035">
      <w:pPr>
        <w:spacing w:line="360" w:lineRule="auto"/>
        <w:jc w:val="center"/>
        <w:rPr>
          <w:rFonts w:ascii="Arial Narrow" w:hAnsi="Arial Narrow" w:cs="Arial"/>
          <w:sz w:val="22"/>
          <w:szCs w:val="22"/>
        </w:rPr>
      </w:pPr>
    </w:p>
    <w:p w14:paraId="3134F3F0" w14:textId="162BE286" w:rsidR="00BD0C08" w:rsidRDefault="00BD0C08" w:rsidP="009A5035">
      <w:pPr>
        <w:spacing w:line="360" w:lineRule="auto"/>
        <w:jc w:val="center"/>
        <w:rPr>
          <w:rFonts w:ascii="Arial Narrow" w:hAnsi="Arial Narrow" w:cs="Arial"/>
          <w:sz w:val="22"/>
          <w:szCs w:val="22"/>
        </w:rPr>
      </w:pPr>
    </w:p>
    <w:p w14:paraId="2C9DDB6A" w14:textId="6FDCFC71" w:rsidR="00BD0C08" w:rsidRDefault="00BD0C08" w:rsidP="009A5035">
      <w:pPr>
        <w:spacing w:line="360" w:lineRule="auto"/>
        <w:jc w:val="center"/>
        <w:rPr>
          <w:rFonts w:ascii="Arial Narrow" w:hAnsi="Arial Narrow" w:cs="Arial"/>
          <w:sz w:val="22"/>
          <w:szCs w:val="22"/>
        </w:rPr>
      </w:pPr>
    </w:p>
    <w:p w14:paraId="0BCD5FD5" w14:textId="47410A3B" w:rsidR="00BD0C08" w:rsidRDefault="00BD0C08" w:rsidP="009A5035">
      <w:pPr>
        <w:spacing w:line="360" w:lineRule="auto"/>
        <w:jc w:val="center"/>
        <w:rPr>
          <w:rFonts w:ascii="Arial Narrow" w:hAnsi="Arial Narrow" w:cs="Arial"/>
          <w:sz w:val="22"/>
          <w:szCs w:val="22"/>
        </w:rPr>
      </w:pPr>
    </w:p>
    <w:p w14:paraId="25325034" w14:textId="1674DE10" w:rsidR="00BD0C08" w:rsidRDefault="00BD0C08" w:rsidP="009A5035">
      <w:pPr>
        <w:spacing w:line="360" w:lineRule="auto"/>
        <w:jc w:val="center"/>
        <w:rPr>
          <w:rFonts w:ascii="Arial Narrow" w:hAnsi="Arial Narrow" w:cs="Arial"/>
          <w:sz w:val="22"/>
          <w:szCs w:val="22"/>
        </w:rPr>
      </w:pPr>
    </w:p>
    <w:p w14:paraId="1C77BD1E" w14:textId="47F28206" w:rsidR="00BD0C08" w:rsidRDefault="00BD0C08" w:rsidP="009A5035">
      <w:pPr>
        <w:spacing w:line="360" w:lineRule="auto"/>
        <w:jc w:val="center"/>
        <w:rPr>
          <w:rFonts w:ascii="Arial Narrow" w:hAnsi="Arial Narrow" w:cs="Arial"/>
          <w:sz w:val="22"/>
          <w:szCs w:val="22"/>
        </w:rPr>
      </w:pPr>
    </w:p>
    <w:p w14:paraId="3D72E903" w14:textId="65C4B641" w:rsidR="00BD0C08" w:rsidRDefault="00BD0C08" w:rsidP="009A5035">
      <w:pPr>
        <w:spacing w:line="360" w:lineRule="auto"/>
        <w:jc w:val="center"/>
        <w:rPr>
          <w:rFonts w:ascii="Arial Narrow" w:hAnsi="Arial Narrow" w:cs="Arial"/>
          <w:sz w:val="22"/>
          <w:szCs w:val="22"/>
        </w:rPr>
      </w:pPr>
    </w:p>
    <w:p w14:paraId="4690D931" w14:textId="160BCD17" w:rsidR="00BD0C08" w:rsidRDefault="00BD0C08" w:rsidP="009A5035">
      <w:pPr>
        <w:spacing w:line="360" w:lineRule="auto"/>
        <w:jc w:val="center"/>
        <w:rPr>
          <w:rFonts w:ascii="Arial Narrow" w:hAnsi="Arial Narrow" w:cs="Arial"/>
          <w:sz w:val="22"/>
          <w:szCs w:val="22"/>
        </w:rPr>
      </w:pPr>
    </w:p>
    <w:p w14:paraId="5DC7AB6B" w14:textId="7F68E713" w:rsidR="00BD0C08" w:rsidRDefault="00BD0C08" w:rsidP="009A5035">
      <w:pPr>
        <w:spacing w:line="360" w:lineRule="auto"/>
        <w:jc w:val="center"/>
        <w:rPr>
          <w:rFonts w:ascii="Arial Narrow" w:hAnsi="Arial Narrow" w:cs="Arial"/>
          <w:sz w:val="22"/>
          <w:szCs w:val="22"/>
        </w:rPr>
      </w:pPr>
    </w:p>
    <w:p w14:paraId="7675B45E" w14:textId="63AB6D3A" w:rsidR="00BD0C08" w:rsidRDefault="00BD0C08" w:rsidP="009A5035">
      <w:pPr>
        <w:spacing w:line="360" w:lineRule="auto"/>
        <w:jc w:val="center"/>
        <w:rPr>
          <w:rFonts w:ascii="Arial Narrow" w:hAnsi="Arial Narrow" w:cs="Arial"/>
          <w:sz w:val="22"/>
          <w:szCs w:val="22"/>
        </w:rPr>
      </w:pPr>
    </w:p>
    <w:p w14:paraId="428A3F7C" w14:textId="7921C3BA" w:rsidR="00BD0C08" w:rsidRDefault="00BD0C08" w:rsidP="009A5035">
      <w:pPr>
        <w:spacing w:line="360" w:lineRule="auto"/>
        <w:jc w:val="center"/>
        <w:rPr>
          <w:rFonts w:ascii="Arial Narrow" w:hAnsi="Arial Narrow" w:cs="Arial"/>
          <w:sz w:val="22"/>
          <w:szCs w:val="22"/>
        </w:rPr>
      </w:pPr>
    </w:p>
    <w:p w14:paraId="1F5EAFCE" w14:textId="5E19CDA8" w:rsidR="00BD0C08" w:rsidRDefault="00BD0C08" w:rsidP="009A5035">
      <w:pPr>
        <w:spacing w:line="360" w:lineRule="auto"/>
        <w:jc w:val="center"/>
        <w:rPr>
          <w:rFonts w:ascii="Arial Narrow" w:hAnsi="Arial Narrow" w:cs="Arial"/>
          <w:sz w:val="22"/>
          <w:szCs w:val="22"/>
        </w:rPr>
      </w:pPr>
    </w:p>
    <w:p w14:paraId="1EF39381" w14:textId="4F5E390C" w:rsidR="00BD0C08" w:rsidRDefault="00BD0C08" w:rsidP="009A5035">
      <w:pPr>
        <w:spacing w:line="360" w:lineRule="auto"/>
        <w:jc w:val="center"/>
        <w:rPr>
          <w:rFonts w:ascii="Arial Narrow" w:hAnsi="Arial Narrow" w:cs="Arial"/>
          <w:sz w:val="22"/>
          <w:szCs w:val="22"/>
        </w:rPr>
      </w:pPr>
    </w:p>
    <w:p w14:paraId="6CBF526E" w14:textId="134180B9" w:rsidR="00BD0C08" w:rsidRDefault="00BD0C08" w:rsidP="009A5035">
      <w:pPr>
        <w:spacing w:line="360" w:lineRule="auto"/>
        <w:jc w:val="center"/>
        <w:rPr>
          <w:rFonts w:ascii="Arial Narrow" w:hAnsi="Arial Narrow" w:cs="Arial"/>
          <w:sz w:val="22"/>
          <w:szCs w:val="22"/>
        </w:rPr>
      </w:pPr>
    </w:p>
    <w:p w14:paraId="52F3E4BD" w14:textId="77777777" w:rsidR="00BD0C08" w:rsidRDefault="00BD0C08" w:rsidP="009A5035">
      <w:pPr>
        <w:spacing w:line="360" w:lineRule="auto"/>
        <w:jc w:val="center"/>
        <w:rPr>
          <w:rFonts w:ascii="Arial Narrow" w:hAnsi="Arial Narrow" w:cs="Arial"/>
          <w:sz w:val="22"/>
          <w:szCs w:val="22"/>
        </w:rPr>
      </w:pPr>
    </w:p>
    <w:p w14:paraId="4E357058" w14:textId="77777777" w:rsidR="00881AF0" w:rsidRPr="00CD03C0" w:rsidRDefault="00881AF0"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5DDFBFA3"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w:t>
      </w:r>
      <w:r w:rsidR="002F1FF9">
        <w:rPr>
          <w:rFonts w:ascii="Arial Narrow" w:eastAsia="Arial Unicode MS" w:hAnsi="Arial Narrow" w:cs="Arial"/>
          <w:sz w:val="22"/>
          <w:szCs w:val="22"/>
        </w:rPr>
        <w:t>EVERARDO JOSÉ</w:t>
      </w:r>
      <w:r w:rsidR="00AC223A">
        <w:rPr>
          <w:rFonts w:ascii="Arial Narrow" w:eastAsia="Arial Unicode MS" w:hAnsi="Arial Narrow" w:cs="Arial"/>
          <w:sz w:val="22"/>
          <w:szCs w:val="22"/>
        </w:rPr>
        <w:t xml:space="preserve"> DE SOUSA RODRIGUES</w:t>
      </w:r>
      <w:r w:rsidRPr="00CD03C0">
        <w:rPr>
          <w:rFonts w:ascii="Arial Narrow" w:eastAsia="Arial Unicode MS" w:hAnsi="Arial Narrow" w:cs="Arial"/>
          <w:sz w:val="22"/>
          <w:szCs w:val="22"/>
        </w:rPr>
        <w:t xml:space="preserve"> - CREA MT </w:t>
      </w:r>
      <w:r w:rsidR="002F1FF9">
        <w:rPr>
          <w:rFonts w:ascii="Arial Narrow" w:eastAsia="Arial Unicode MS" w:hAnsi="Arial Narrow" w:cs="Arial"/>
          <w:sz w:val="22"/>
          <w:szCs w:val="22"/>
        </w:rPr>
        <w:t>42808</w:t>
      </w:r>
      <w:r w:rsidRPr="00CD03C0">
        <w:rPr>
          <w:rFonts w:ascii="Arial Narrow" w:eastAsia="Arial Unicode MS" w:hAnsi="Arial Narrow" w:cs="Arial"/>
          <w:sz w:val="22"/>
          <w:szCs w:val="22"/>
        </w:rPr>
        <w:t xml:space="preserve">, RG nº. </w:t>
      </w:r>
      <w:r w:rsidR="002F1FF9">
        <w:rPr>
          <w:rFonts w:ascii="Arial Narrow" w:eastAsia="Arial Unicode MS" w:hAnsi="Arial Narrow" w:cs="Arial"/>
          <w:sz w:val="22"/>
          <w:szCs w:val="22"/>
        </w:rPr>
        <w:t>4262252</w:t>
      </w:r>
      <w:r w:rsidRPr="00CD03C0">
        <w:rPr>
          <w:rFonts w:ascii="Arial Narrow" w:eastAsia="Arial Unicode MS" w:hAnsi="Arial Narrow" w:cs="Arial"/>
          <w:sz w:val="22"/>
          <w:szCs w:val="22"/>
        </w:rPr>
        <w:t xml:space="preserve"> órgão emissor: </w:t>
      </w:r>
      <w:r w:rsidR="002F1FF9">
        <w:rPr>
          <w:rFonts w:ascii="Arial Narrow" w:eastAsia="Arial Unicode MS" w:hAnsi="Arial Narrow" w:cs="Arial"/>
          <w:sz w:val="22"/>
          <w:szCs w:val="22"/>
        </w:rPr>
        <w:t>SSP</w:t>
      </w:r>
      <w:r w:rsidRPr="00CD03C0">
        <w:rPr>
          <w:rFonts w:ascii="Arial Narrow" w:eastAsia="Arial Unicode MS" w:hAnsi="Arial Narrow" w:cs="Arial"/>
          <w:sz w:val="22"/>
          <w:szCs w:val="22"/>
        </w:rPr>
        <w:t>/</w:t>
      </w:r>
      <w:r w:rsidR="002F1FF9">
        <w:rPr>
          <w:rFonts w:ascii="Arial Narrow" w:eastAsia="Arial Unicode MS" w:hAnsi="Arial Narrow" w:cs="Arial"/>
          <w:sz w:val="22"/>
          <w:szCs w:val="22"/>
        </w:rPr>
        <w:t>PA</w:t>
      </w:r>
      <w:r w:rsidRPr="00CD03C0">
        <w:rPr>
          <w:rFonts w:ascii="Arial Narrow" w:eastAsia="Arial Unicode MS" w:hAnsi="Arial Narrow" w:cs="Arial"/>
          <w:sz w:val="22"/>
          <w:szCs w:val="22"/>
        </w:rPr>
        <w:t xml:space="preserve"> inscrito (a) no CPF sob nº. </w:t>
      </w:r>
      <w:r w:rsidR="002F1FF9">
        <w:rPr>
          <w:rFonts w:ascii="Arial Narrow" w:eastAsia="Arial Unicode MS" w:hAnsi="Arial Narrow" w:cs="Arial"/>
          <w:sz w:val="22"/>
          <w:szCs w:val="22"/>
        </w:rPr>
        <w:t>013.127.391-42</w:t>
      </w:r>
      <w:r w:rsidRPr="00CD03C0">
        <w:rPr>
          <w:rFonts w:ascii="Arial Narrow" w:eastAsia="Arial Unicode MS" w:hAnsi="Arial Narrow" w:cs="Arial"/>
          <w:sz w:val="22"/>
          <w:szCs w:val="22"/>
        </w:rPr>
        <w:t xml:space="preserve">, estou ciente de ser designado para fiscalizar e acompanhar, conforme especificado na cláusula 25 do projeto básico n°. </w:t>
      </w:r>
      <w:r w:rsidR="00AC223A">
        <w:rPr>
          <w:rFonts w:ascii="Arial Narrow" w:eastAsia="Arial Unicode MS" w:hAnsi="Arial Narrow" w:cs="Arial"/>
          <w:sz w:val="22"/>
          <w:szCs w:val="22"/>
        </w:rPr>
        <w:t>49</w:t>
      </w:r>
      <w:r w:rsidR="00005DAA">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23B146F2"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AC223A">
        <w:rPr>
          <w:rFonts w:ascii="Arial Narrow" w:eastAsia="Arial Unicode MS" w:hAnsi="Arial Narrow" w:cs="Arial"/>
          <w:sz w:val="22"/>
          <w:szCs w:val="22"/>
        </w:rPr>
        <w:t xml:space="preserve">12 </w:t>
      </w:r>
      <w:r w:rsidR="00BD0C08">
        <w:rPr>
          <w:rFonts w:ascii="Arial Narrow" w:eastAsia="Arial Unicode MS" w:hAnsi="Arial Narrow" w:cs="Arial"/>
          <w:sz w:val="22"/>
          <w:szCs w:val="22"/>
        </w:rPr>
        <w:t>de dezembro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A7B80C" w14:textId="77777777" w:rsidR="00CD03C0" w:rsidRPr="00CD03C0" w:rsidRDefault="00CD03C0" w:rsidP="00CD03C0">
      <w:pPr>
        <w:tabs>
          <w:tab w:val="left" w:pos="426"/>
        </w:tabs>
        <w:jc w:val="both"/>
        <w:rPr>
          <w:rFonts w:ascii="Arial Narrow" w:eastAsia="Arial Unicode MS" w:hAnsi="Arial Narrow" w:cs="Arial"/>
          <w:sz w:val="22"/>
          <w:szCs w:val="22"/>
        </w:rPr>
      </w:pPr>
    </w:p>
    <w:p w14:paraId="3E4C98F3" w14:textId="6912D7B1" w:rsidR="00CD03C0" w:rsidRPr="00AC223A" w:rsidRDefault="002F1FF9" w:rsidP="00CD03C0">
      <w:pPr>
        <w:tabs>
          <w:tab w:val="left" w:pos="426"/>
        </w:tabs>
        <w:jc w:val="center"/>
        <w:rPr>
          <w:rFonts w:ascii="Arial Narrow" w:eastAsia="Arial Unicode MS" w:hAnsi="Arial Narrow" w:cs="Arial"/>
          <w:b/>
          <w:sz w:val="22"/>
          <w:szCs w:val="22"/>
        </w:rPr>
      </w:pPr>
      <w:r>
        <w:rPr>
          <w:rFonts w:ascii="Arial Narrow" w:eastAsia="Arial Unicode MS" w:hAnsi="Arial Narrow" w:cs="Arial"/>
          <w:b/>
          <w:sz w:val="22"/>
          <w:szCs w:val="22"/>
        </w:rPr>
        <w:t>EVERARDO JOSÉ DE SOUSA RODRIGUES</w:t>
      </w:r>
    </w:p>
    <w:p w14:paraId="1B946E08" w14:textId="77777777" w:rsidR="00CD03C0" w:rsidRPr="00AC223A" w:rsidRDefault="00CD03C0" w:rsidP="00CD03C0">
      <w:pPr>
        <w:tabs>
          <w:tab w:val="left" w:pos="426"/>
        </w:tabs>
        <w:jc w:val="center"/>
        <w:rPr>
          <w:rFonts w:ascii="Arial Narrow" w:eastAsia="Arial Unicode MS" w:hAnsi="Arial Narrow" w:cs="Arial"/>
          <w:sz w:val="22"/>
          <w:szCs w:val="22"/>
        </w:rPr>
      </w:pPr>
      <w:r w:rsidRPr="00AC223A">
        <w:rPr>
          <w:rFonts w:ascii="Arial Narrow" w:eastAsia="Arial Unicode MS" w:hAnsi="Arial Narrow" w:cs="Arial"/>
          <w:sz w:val="22"/>
          <w:szCs w:val="22"/>
        </w:rPr>
        <w:t>Engenheiro Civil</w:t>
      </w:r>
    </w:p>
    <w:p w14:paraId="284DF4E3" w14:textId="203A04A9" w:rsidR="00CD03C0" w:rsidRPr="00CD03C0" w:rsidRDefault="00CD03C0" w:rsidP="00CD03C0">
      <w:pPr>
        <w:tabs>
          <w:tab w:val="left" w:pos="426"/>
        </w:tabs>
        <w:jc w:val="center"/>
        <w:rPr>
          <w:rFonts w:ascii="Arial Narrow" w:eastAsia="Arial Unicode MS" w:hAnsi="Arial Narrow" w:cs="Arial"/>
          <w:sz w:val="22"/>
          <w:szCs w:val="22"/>
        </w:rPr>
      </w:pPr>
      <w:r w:rsidRPr="00AC223A">
        <w:rPr>
          <w:rFonts w:ascii="Arial Narrow" w:eastAsia="Arial Unicode MS" w:hAnsi="Arial Narrow" w:cs="Arial"/>
          <w:sz w:val="22"/>
          <w:szCs w:val="22"/>
        </w:rPr>
        <w:t xml:space="preserve">CREA MT </w:t>
      </w:r>
      <w:r w:rsidR="002F1FF9">
        <w:rPr>
          <w:rFonts w:ascii="Arial Narrow" w:eastAsia="Arial Unicode MS" w:hAnsi="Arial Narrow" w:cs="Arial"/>
          <w:sz w:val="22"/>
          <w:szCs w:val="22"/>
        </w:rPr>
        <w:t>42808</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81AF953" w:rsidR="001244DD" w:rsidRPr="007D0747" w:rsidRDefault="00EC7EAD"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58B6CE73">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BF2E18"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BD0C08">
      <w:headerReference w:type="default" r:id="rId8"/>
      <w:footerReference w:type="default" r:id="rId9"/>
      <w:pgSz w:w="11906" w:h="16838"/>
      <w:pgMar w:top="1032" w:right="992"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061B5" w14:textId="77777777" w:rsidR="00F30856" w:rsidRDefault="00F30856" w:rsidP="00AE01E2">
      <w:r>
        <w:separator/>
      </w:r>
    </w:p>
  </w:endnote>
  <w:endnote w:type="continuationSeparator" w:id="0">
    <w:p w14:paraId="4F70BFDF" w14:textId="77777777" w:rsidR="00F30856" w:rsidRDefault="00F30856"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E¡ËcE¡Ë¢çEcE¡Ë¢çE¢®EcEcE¡Ë¢çE"/>
    <w:panose1 w:val="02030600000101010101"/>
    <w:charset w:val="81"/>
    <w:family w:val="roman"/>
    <w:pitch w:val="variable"/>
    <w:sig w:usb0="B00002AF" w:usb1="69D77CFB" w:usb2="00000030" w:usb3="00000000" w:csb0="0008009F" w:csb1="00000000"/>
  </w:font>
  <w:font w:name="Tahoma">
    <w:altName w:val=" Arial"/>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6C346CD6" w:rsidR="00042DCD" w:rsidRDefault="004B04B6">
        <w:pPr>
          <w:pStyle w:val="Rodap"/>
          <w:jc w:val="right"/>
        </w:pPr>
        <w:r>
          <w:fldChar w:fldCharType="begin"/>
        </w:r>
        <w:r>
          <w:instrText xml:space="preserve"> PAGE   \* MERGEFORMAT </w:instrText>
        </w:r>
        <w:r>
          <w:fldChar w:fldCharType="separate"/>
        </w:r>
        <w:r w:rsidR="00EC7EAD">
          <w:rPr>
            <w:noProof/>
          </w:rPr>
          <w:t>7</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F2F1D" w14:textId="77777777" w:rsidR="00F30856" w:rsidRDefault="00F30856" w:rsidP="00AE01E2">
      <w:r>
        <w:separator/>
      </w:r>
    </w:p>
  </w:footnote>
  <w:footnote w:type="continuationSeparator" w:id="0">
    <w:p w14:paraId="039E0205" w14:textId="77777777" w:rsidR="00F30856" w:rsidRDefault="00F30856"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3A5B1A1E" w:rsidR="00C062E5" w:rsidRDefault="00BD0C08" w:rsidP="0091122F">
    <w:pPr>
      <w:pStyle w:val="Cabealho1"/>
      <w:rPr>
        <w:b/>
        <w:sz w:val="20"/>
        <w:szCs w:val="20"/>
      </w:rPr>
    </w:pPr>
    <w:r>
      <w:rPr>
        <w:noProof/>
        <w:lang w:eastAsia="pt-BR"/>
      </w:rPr>
      <w:drawing>
        <wp:anchor distT="0" distB="0" distL="114300" distR="114300" simplePos="0" relativeHeight="251660800" behindDoc="1" locked="0" layoutInCell="1" allowOverlap="1" wp14:anchorId="2D5E31A6" wp14:editId="53EF2DF5">
          <wp:simplePos x="0" y="0"/>
          <wp:positionH relativeFrom="column">
            <wp:posOffset>5024120</wp:posOffset>
          </wp:positionH>
          <wp:positionV relativeFrom="paragraph">
            <wp:posOffset>10160</wp:posOffset>
          </wp:positionV>
          <wp:extent cx="704850" cy="857250"/>
          <wp:effectExtent l="0" t="0" r="0" b="0"/>
          <wp:wrapTight wrapText="bothSides">
            <wp:wrapPolygon edited="0">
              <wp:start x="14595" y="0"/>
              <wp:lineTo x="2335" y="1920"/>
              <wp:lineTo x="0" y="2880"/>
              <wp:lineTo x="584" y="21120"/>
              <wp:lineTo x="21016" y="21120"/>
              <wp:lineTo x="21016" y="2880"/>
              <wp:lineTo x="17514" y="0"/>
              <wp:lineTo x="14595" y="0"/>
            </wp:wrapPolygon>
          </wp:wrapTight>
          <wp:docPr id="2"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4850" cy="857250"/>
                  </a:xfrm>
                  <a:prstGeom prst="rect">
                    <a:avLst/>
                  </a:prstGeom>
                </pic:spPr>
              </pic:pic>
            </a:graphicData>
          </a:graphic>
          <wp14:sizeRelH relativeFrom="margin">
            <wp14:pctWidth>0</wp14:pctWidth>
          </wp14:sizeRelH>
          <wp14:sizeRelV relativeFrom="margin">
            <wp14:pctHeight>0</wp14:pctHeight>
          </wp14:sizeRelV>
        </wp:anchor>
      </w:drawing>
    </w:r>
    <w:r w:rsidRPr="00C46936">
      <w:rPr>
        <w:noProof/>
        <w:lang w:eastAsia="pt-BR"/>
      </w:rPr>
      <w:drawing>
        <wp:anchor distT="0" distB="0" distL="114300" distR="114300" simplePos="0" relativeHeight="251667968" behindDoc="0" locked="0" layoutInCell="1" allowOverlap="1" wp14:anchorId="01787EAC" wp14:editId="66309193">
          <wp:simplePos x="0" y="0"/>
          <wp:positionH relativeFrom="column">
            <wp:posOffset>33655</wp:posOffset>
          </wp:positionH>
          <wp:positionV relativeFrom="paragraph">
            <wp:posOffset>10160</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p>
  <w:p w14:paraId="2FBBC788" w14:textId="3408D42F" w:rsidR="00042DCD" w:rsidRDefault="0042122D" w:rsidP="00C062E5">
    <w:pPr>
      <w:pStyle w:val="Cabealho"/>
      <w:rPr>
        <w:szCs w:val="24"/>
      </w:rPr>
    </w:pPr>
    <w:r w:rsidRPr="00C46936">
      <w:rPr>
        <w:noProof/>
      </w:rPr>
      <w:t xml:space="preserve"> </w:t>
    </w:r>
    <w:r>
      <w:rPr>
        <w:szCs w:val="24"/>
      </w:rPr>
      <w:t xml:space="preserve">        </w:t>
    </w:r>
  </w:p>
  <w:p w14:paraId="51C0E89D" w14:textId="2767A668" w:rsidR="007031C1" w:rsidRDefault="007031C1" w:rsidP="00C062E5">
    <w:pPr>
      <w:pStyle w:val="Cabealho"/>
      <w:rPr>
        <w:szCs w:val="24"/>
      </w:rPr>
    </w:pPr>
  </w:p>
  <w:p w14:paraId="4E67AAF6" w14:textId="603914E7" w:rsidR="007031C1" w:rsidRDefault="007031C1" w:rsidP="00C062E5">
    <w:pPr>
      <w:pStyle w:val="Cabealho"/>
      <w:rPr>
        <w:szCs w:val="24"/>
      </w:rPr>
    </w:pPr>
  </w:p>
  <w:p w14:paraId="08E3D1CA" w14:textId="4E2BD295" w:rsidR="007031C1" w:rsidRDefault="007031C1" w:rsidP="00C062E5">
    <w:pPr>
      <w:pStyle w:val="Cabealho"/>
      <w:rPr>
        <w:szCs w:val="24"/>
      </w:rPr>
    </w:pPr>
  </w:p>
  <w:p w14:paraId="023A7DE4" w14:textId="70250B71" w:rsidR="007031C1" w:rsidRDefault="007031C1" w:rsidP="00C062E5">
    <w:pPr>
      <w:pStyle w:val="Cabealho"/>
      <w:rPr>
        <w:szCs w:val="24"/>
      </w:rPr>
    </w:pPr>
  </w:p>
  <w:p w14:paraId="5834D095" w14:textId="77777777" w:rsidR="007031C1" w:rsidRPr="00C062E5" w:rsidRDefault="007031C1" w:rsidP="00C062E5">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7CB"/>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9DF"/>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11B2"/>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1FF9"/>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1A83"/>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0B82"/>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65E08"/>
    <w:rsid w:val="0057255E"/>
    <w:rsid w:val="005733B0"/>
    <w:rsid w:val="00575050"/>
    <w:rsid w:val="00575E2D"/>
    <w:rsid w:val="00577052"/>
    <w:rsid w:val="00580346"/>
    <w:rsid w:val="00580C9C"/>
    <w:rsid w:val="0058100E"/>
    <w:rsid w:val="00581399"/>
    <w:rsid w:val="00581B7F"/>
    <w:rsid w:val="00582984"/>
    <w:rsid w:val="00584128"/>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0719F"/>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15E"/>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223A"/>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C08"/>
    <w:rsid w:val="00BD18B5"/>
    <w:rsid w:val="00BD43AC"/>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0696"/>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3934"/>
    <w:rsid w:val="00CA535A"/>
    <w:rsid w:val="00CA7D50"/>
    <w:rsid w:val="00CB220B"/>
    <w:rsid w:val="00CB26FF"/>
    <w:rsid w:val="00CB34EB"/>
    <w:rsid w:val="00CB3B57"/>
    <w:rsid w:val="00CB5B40"/>
    <w:rsid w:val="00CC0FD1"/>
    <w:rsid w:val="00CC2E28"/>
    <w:rsid w:val="00CC4E6E"/>
    <w:rsid w:val="00CC64AF"/>
    <w:rsid w:val="00CC6A91"/>
    <w:rsid w:val="00CC757E"/>
    <w:rsid w:val="00CD03C0"/>
    <w:rsid w:val="00CD23AB"/>
    <w:rsid w:val="00CD28AC"/>
    <w:rsid w:val="00CD29F0"/>
    <w:rsid w:val="00CD2A27"/>
    <w:rsid w:val="00CD7297"/>
    <w:rsid w:val="00CD7C34"/>
    <w:rsid w:val="00CE21EB"/>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5E5"/>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17980"/>
    <w:rsid w:val="00D23201"/>
    <w:rsid w:val="00D23EFF"/>
    <w:rsid w:val="00D2441D"/>
    <w:rsid w:val="00D24721"/>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C7C2F"/>
    <w:rsid w:val="00EC7EAD"/>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1E4D"/>
    <w:rsid w:val="00F12073"/>
    <w:rsid w:val="00F12AE5"/>
    <w:rsid w:val="00F13999"/>
    <w:rsid w:val="00F155B2"/>
    <w:rsid w:val="00F1648B"/>
    <w:rsid w:val="00F17416"/>
    <w:rsid w:val="00F20821"/>
    <w:rsid w:val="00F21BF0"/>
    <w:rsid w:val="00F23C70"/>
    <w:rsid w:val="00F25346"/>
    <w:rsid w:val="00F255F1"/>
    <w:rsid w:val="00F25C5E"/>
    <w:rsid w:val="00F26314"/>
    <w:rsid w:val="00F27007"/>
    <w:rsid w:val="00F27138"/>
    <w:rsid w:val="00F30856"/>
    <w:rsid w:val="00F30A07"/>
    <w:rsid w:val="00F321BD"/>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7"/>
    <o:shapelayout v:ext="edit">
      <o:idmap v:ext="edit" data="1"/>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416FD-C797-4542-8047-082BB3B6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8550</Words>
  <Characters>46174</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Elizangela Batista de Oliveira</cp:lastModifiedBy>
  <cp:revision>2</cp:revision>
  <cp:lastPrinted>2023-04-05T12:21:00Z</cp:lastPrinted>
  <dcterms:created xsi:type="dcterms:W3CDTF">2023-12-27T18:33:00Z</dcterms:created>
  <dcterms:modified xsi:type="dcterms:W3CDTF">2023-12-27T18:33:00Z</dcterms:modified>
</cp:coreProperties>
</file>